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1A7885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4E0AEF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3E3299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1A7885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335291" w:rsidRPr="00836563" w:rsidRDefault="001F1FBF" w:rsidP="003E3299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7D6F53">
        <w:rPr>
          <w:b/>
          <w:sz w:val="30"/>
          <w:szCs w:val="30"/>
          <w:lang w:val="en-US"/>
        </w:rPr>
        <w:lastRenderedPageBreak/>
        <w:t xml:space="preserve"> </w:t>
      </w:r>
      <w:r w:rsidR="00335291">
        <w:rPr>
          <w:sz w:val="30"/>
          <w:szCs w:val="30"/>
          <w:lang w:val="ru-RU"/>
        </w:rPr>
        <w:t>22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335291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335291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7D6F53">
        <w:rPr>
          <w:sz w:val="30"/>
          <w:szCs w:val="30"/>
          <w:lang w:val="ru-RU"/>
        </w:rPr>
        <w:t>01-40/152</w:t>
      </w:r>
      <w:r w:rsidR="00DD1F67" w:rsidRPr="00A90978">
        <w:rPr>
          <w:sz w:val="30"/>
          <w:szCs w:val="30"/>
          <w:lang w:val="ru-RU"/>
        </w:rPr>
        <w:t xml:space="preserve"> </w:t>
      </w:r>
      <w:r w:rsidR="007D6F53">
        <w:rPr>
          <w:sz w:val="30"/>
          <w:szCs w:val="30"/>
          <w:lang w:val="ru-RU"/>
        </w:rPr>
        <w:t xml:space="preserve">                          </w:t>
      </w:r>
      <w:r w:rsidR="003D7A5D" w:rsidRPr="00A90978">
        <w:rPr>
          <w:sz w:val="30"/>
          <w:szCs w:val="30"/>
          <w:lang w:val="ru-RU"/>
        </w:rPr>
        <w:t xml:space="preserve">            </w:t>
      </w:r>
      <w:r w:rsidR="003E3299">
        <w:rPr>
          <w:color w:val="000000"/>
          <w:sz w:val="30"/>
          <w:szCs w:val="30"/>
          <w:lang w:val="ru-RU"/>
        </w:rPr>
        <w:t>Председателю</w:t>
      </w:r>
    </w:p>
    <w:p w:rsidR="001F0A97" w:rsidRDefault="003E3299" w:rsidP="00335291">
      <w:pPr>
        <w:pStyle w:val="a5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                                                                 </w:t>
      </w:r>
      <w:proofErr w:type="spellStart"/>
      <w:r w:rsidRPr="003E3299">
        <w:rPr>
          <w:b w:val="0"/>
          <w:sz w:val="30"/>
          <w:szCs w:val="30"/>
          <w:lang w:val="ru-RU"/>
        </w:rPr>
        <w:t>Кореличского</w:t>
      </w:r>
      <w:proofErr w:type="spellEnd"/>
      <w:r w:rsidRPr="003E3299">
        <w:rPr>
          <w:b w:val="0"/>
          <w:sz w:val="30"/>
          <w:szCs w:val="30"/>
          <w:lang w:val="ru-RU"/>
        </w:rPr>
        <w:t xml:space="preserve"> РИК</w:t>
      </w:r>
    </w:p>
    <w:p w:rsidR="003E3299" w:rsidRPr="003E3299" w:rsidRDefault="003E3299" w:rsidP="00335291">
      <w:pPr>
        <w:pStyle w:val="a5"/>
        <w:rPr>
          <w:b w:val="0"/>
          <w:sz w:val="30"/>
          <w:szCs w:val="30"/>
          <w:lang w:val="ru-RU"/>
        </w:rPr>
      </w:pPr>
      <w:bookmarkStart w:id="0" w:name="_GoBack"/>
      <w:bookmarkEnd w:id="0"/>
    </w:p>
    <w:p w:rsidR="00043CE1" w:rsidRPr="00043CE1" w:rsidRDefault="00043CE1" w:rsidP="00335291">
      <w:pPr>
        <w:pStyle w:val="a5"/>
        <w:rPr>
          <w:lang w:val="ru-RU"/>
        </w:rPr>
      </w:pPr>
    </w:p>
    <w:p w:rsidR="00335291" w:rsidRPr="00335291" w:rsidRDefault="00335291" w:rsidP="00335291">
      <w:pPr>
        <w:pStyle w:val="a5"/>
        <w:rPr>
          <w:sz w:val="30"/>
          <w:szCs w:val="30"/>
          <w:lang w:val="ru-RU"/>
        </w:rPr>
      </w:pPr>
      <w:r w:rsidRPr="00335291">
        <w:rPr>
          <w:sz w:val="30"/>
          <w:szCs w:val="30"/>
        </w:rPr>
        <w:t>Сбыт или хранение рыболовных сетей или сетематериалов</w:t>
      </w:r>
      <w:r w:rsidRPr="00335291">
        <w:rPr>
          <w:sz w:val="30"/>
          <w:szCs w:val="30"/>
          <w:lang w:val="ru-RU"/>
        </w:rPr>
        <w:t xml:space="preserve"> – </w:t>
      </w:r>
      <w:r w:rsidRPr="00335291">
        <w:rPr>
          <w:sz w:val="30"/>
          <w:szCs w:val="30"/>
        </w:rPr>
        <w:t>административн</w:t>
      </w:r>
      <w:proofErr w:type="spellStart"/>
      <w:r w:rsidRPr="00335291">
        <w:rPr>
          <w:sz w:val="30"/>
          <w:szCs w:val="30"/>
          <w:lang w:val="ru-RU"/>
        </w:rPr>
        <w:t>ое</w:t>
      </w:r>
      <w:proofErr w:type="spellEnd"/>
      <w:r w:rsidRPr="00335291">
        <w:rPr>
          <w:sz w:val="30"/>
          <w:szCs w:val="30"/>
        </w:rPr>
        <w:t xml:space="preserve"> правонарушени</w:t>
      </w:r>
      <w:r w:rsidRPr="00335291">
        <w:rPr>
          <w:sz w:val="30"/>
          <w:szCs w:val="30"/>
          <w:lang w:val="ru-RU"/>
        </w:rPr>
        <w:t>е</w:t>
      </w:r>
    </w:p>
    <w:p w:rsidR="00335291" w:rsidRPr="00335291" w:rsidRDefault="00335291" w:rsidP="00335291">
      <w:pPr>
        <w:pStyle w:val="a5"/>
        <w:rPr>
          <w:sz w:val="30"/>
          <w:szCs w:val="30"/>
          <w:lang w:val="ru-RU"/>
        </w:rPr>
      </w:pPr>
    </w:p>
    <w:p w:rsidR="000C6588" w:rsidRDefault="00AD361B" w:rsidP="000C658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В соответствии с</w:t>
      </w:r>
      <w:r w:rsidR="003112EE">
        <w:rPr>
          <w:rFonts w:ascii="Times New Roman" w:hAnsi="Times New Roman" w:cs="Times New Roman"/>
          <w:b w:val="0"/>
          <w:sz w:val="30"/>
          <w:szCs w:val="30"/>
        </w:rPr>
        <w:t>о статьей 15.36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355D5">
        <w:rPr>
          <w:rFonts w:ascii="Times New Roman" w:hAnsi="Times New Roman" w:cs="Times New Roman"/>
          <w:b w:val="0"/>
          <w:sz w:val="30"/>
          <w:szCs w:val="30"/>
        </w:rPr>
        <w:t xml:space="preserve">«Незаконные изготовление, приобретение, хранение или сбыт орудий добычи рыбы и других водных животных» </w:t>
      </w:r>
      <w:r>
        <w:rPr>
          <w:rFonts w:ascii="Times New Roman" w:hAnsi="Times New Roman" w:cs="Times New Roman"/>
          <w:b w:val="0"/>
          <w:sz w:val="30"/>
          <w:szCs w:val="30"/>
        </w:rPr>
        <w:t>Кодекс</w:t>
      </w:r>
      <w:r w:rsidR="000355D5">
        <w:rPr>
          <w:rFonts w:ascii="Times New Roman" w:hAnsi="Times New Roman" w:cs="Times New Roman"/>
          <w:b w:val="0"/>
          <w:sz w:val="30"/>
          <w:szCs w:val="30"/>
        </w:rPr>
        <w:t>а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Республики Беларусь об административных правонарушениях, принятым 17 декабря 2002 года Палатой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 xml:space="preserve">представителей и </w:t>
      </w:r>
      <w:r w:rsidR="003112EE">
        <w:rPr>
          <w:rFonts w:ascii="Times New Roman" w:hAnsi="Times New Roman" w:cs="Times New Roman"/>
          <w:b w:val="0"/>
          <w:sz w:val="30"/>
          <w:szCs w:val="30"/>
        </w:rPr>
        <w:t>одобренным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2 апреля 2003 года Советом Республики с изменениями и дополнениями от 17 июля 2018 года № 131-З</w:t>
      </w:r>
      <w:r w:rsidR="000355D5">
        <w:rPr>
          <w:rFonts w:ascii="Times New Roman" w:hAnsi="Times New Roman" w:cs="Times New Roman"/>
          <w:b w:val="0"/>
          <w:sz w:val="30"/>
          <w:szCs w:val="30"/>
        </w:rPr>
        <w:t xml:space="preserve"> за незаконные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звука и других физических эффектов, оказывающих на них воздействие, а равно незаконные сбыт или хранение рыболовных сетей или </w:t>
      </w:r>
      <w:proofErr w:type="spellStart"/>
      <w:r w:rsidR="000355D5">
        <w:rPr>
          <w:rFonts w:ascii="Times New Roman" w:hAnsi="Times New Roman" w:cs="Times New Roman"/>
          <w:b w:val="0"/>
          <w:sz w:val="30"/>
          <w:szCs w:val="30"/>
        </w:rPr>
        <w:t>сетематериалов</w:t>
      </w:r>
      <w:proofErr w:type="spellEnd"/>
      <w:r w:rsidR="000C6588">
        <w:rPr>
          <w:rFonts w:ascii="Times New Roman" w:hAnsi="Times New Roman" w:cs="Times New Roman"/>
          <w:b w:val="0"/>
          <w:sz w:val="30"/>
          <w:szCs w:val="30"/>
        </w:rPr>
        <w:t xml:space="preserve"> предусмотрена</w:t>
      </w:r>
      <w:proofErr w:type="gramEnd"/>
      <w:r w:rsidR="000C658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="000C6588">
        <w:rPr>
          <w:rFonts w:ascii="Times New Roman" w:hAnsi="Times New Roman" w:cs="Times New Roman"/>
          <w:b w:val="0"/>
          <w:sz w:val="30"/>
          <w:szCs w:val="30"/>
        </w:rPr>
        <w:t xml:space="preserve">административная ответственность в виде штрафа в размере </w:t>
      </w:r>
      <w:r w:rsidR="000C6588" w:rsidRPr="00335291">
        <w:rPr>
          <w:rFonts w:ascii="Times New Roman" w:hAnsi="Times New Roman" w:cs="Times New Roman"/>
          <w:sz w:val="30"/>
          <w:szCs w:val="30"/>
        </w:rPr>
        <w:t>от 5 до 50 базовых величин</w:t>
      </w:r>
      <w:r w:rsidR="000C6588">
        <w:rPr>
          <w:rFonts w:ascii="Times New Roman" w:hAnsi="Times New Roman" w:cs="Times New Roman"/>
          <w:b w:val="0"/>
          <w:sz w:val="30"/>
          <w:szCs w:val="30"/>
        </w:rPr>
        <w:t xml:space="preserve"> с конфискацией предмета административного правонарушения или без конфискации, на индивидуального предпринимателя – </w:t>
      </w:r>
      <w:r w:rsidR="000C6588" w:rsidRPr="00335291">
        <w:rPr>
          <w:rFonts w:ascii="Times New Roman" w:hAnsi="Times New Roman" w:cs="Times New Roman"/>
          <w:sz w:val="30"/>
          <w:szCs w:val="30"/>
        </w:rPr>
        <w:t>от 10 до 200 базовых величин</w:t>
      </w:r>
      <w:r w:rsidR="000C6588" w:rsidRPr="000C6588">
        <w:rPr>
          <w:rFonts w:ascii="Times New Roman" w:hAnsi="Times New Roman" w:cs="Times New Roman"/>
          <w:b w:val="0"/>
          <w:sz w:val="30"/>
          <w:szCs w:val="30"/>
        </w:rPr>
        <w:t xml:space="preserve"> с конфискацией предмета административного правонарушения или без конфискации</w:t>
      </w:r>
      <w:r w:rsidR="000C6588">
        <w:rPr>
          <w:rFonts w:ascii="Times New Roman" w:hAnsi="Times New Roman" w:cs="Times New Roman"/>
          <w:b w:val="0"/>
          <w:sz w:val="30"/>
          <w:szCs w:val="30"/>
        </w:rPr>
        <w:t xml:space="preserve">, а на юридическое лицо – </w:t>
      </w:r>
      <w:r w:rsidR="000C6588" w:rsidRPr="00335291">
        <w:rPr>
          <w:rFonts w:ascii="Times New Roman" w:hAnsi="Times New Roman" w:cs="Times New Roman"/>
          <w:sz w:val="30"/>
          <w:szCs w:val="30"/>
        </w:rPr>
        <w:t>до 500 базовых величин</w:t>
      </w:r>
      <w:r w:rsidR="000C6588" w:rsidRPr="000C6588">
        <w:rPr>
          <w:rFonts w:ascii="Times New Roman" w:hAnsi="Times New Roman" w:cs="Times New Roman"/>
          <w:b w:val="0"/>
          <w:sz w:val="30"/>
          <w:szCs w:val="30"/>
        </w:rPr>
        <w:t xml:space="preserve"> с конфискацией предмета административного правонарушения или без конфискации</w:t>
      </w:r>
      <w:r w:rsidR="000C6588">
        <w:rPr>
          <w:rFonts w:ascii="Times New Roman" w:hAnsi="Times New Roman" w:cs="Times New Roman"/>
          <w:b w:val="0"/>
          <w:sz w:val="30"/>
          <w:szCs w:val="30"/>
        </w:rPr>
        <w:t>.</w:t>
      </w:r>
      <w:proofErr w:type="gramEnd"/>
    </w:p>
    <w:p w:rsidR="009C5A33" w:rsidRPr="009C5A33" w:rsidRDefault="009C5A33" w:rsidP="009C5A33">
      <w:pPr>
        <w:ind w:firstLine="720"/>
        <w:jc w:val="both"/>
        <w:rPr>
          <w:sz w:val="30"/>
          <w:szCs w:val="30"/>
        </w:rPr>
      </w:pPr>
      <w:r w:rsidRPr="009C5A33">
        <w:rPr>
          <w:sz w:val="30"/>
          <w:szCs w:val="30"/>
        </w:rPr>
        <w:t xml:space="preserve">На территории Республики Беларусь реализацию рыболовных сетей и иных орудий добычи рыбы (или других водных животных), изготовленных с использованием сетематериалов, могут осуществлять только юридические лица и индивидуальные предприниматели, которые включены в перечень, утверждаемый облисполкомами и Мингорисполкомом. Приобретение таких орудий возможно только по предъявлению договора аренды рыболовных угодий или договора аренды поверхностных водных объектов для рыбоводства, или решения местного исполнительного и распорядительного органа о </w:t>
      </w:r>
      <w:r w:rsidRPr="009C5A33">
        <w:rPr>
          <w:sz w:val="30"/>
          <w:szCs w:val="30"/>
        </w:rPr>
        <w:lastRenderedPageBreak/>
        <w:t xml:space="preserve">предоставлении права на заготовку водных диких животных, не относящихся к объектам охоты и рыболовства. Покупать сети и орудия из сетематериалов (с целью их перепродажи) также разрешено юрлицам и ИП, включенным в упомянутый выше перечень. </w:t>
      </w:r>
    </w:p>
    <w:p w:rsidR="009C5A33" w:rsidRPr="009C5A33" w:rsidRDefault="009C5A33" w:rsidP="009C5A33">
      <w:pPr>
        <w:ind w:firstLine="720"/>
        <w:jc w:val="both"/>
        <w:rPr>
          <w:sz w:val="30"/>
          <w:szCs w:val="30"/>
        </w:rPr>
      </w:pPr>
    </w:p>
    <w:p w:rsidR="00A77655" w:rsidRDefault="00A77655" w:rsidP="00E7780A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335291" w:rsidRDefault="00335291" w:rsidP="00E7780A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а </w:t>
      </w: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</w:p>
    <w:p w:rsidR="00335291" w:rsidRDefault="00335291" w:rsidP="00E7780A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межрайонной 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охраны животного</w:t>
      </w:r>
    </w:p>
    <w:p w:rsidR="00725402" w:rsidRDefault="00335291" w:rsidP="00E7780A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 растительного мира 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М.С. </w:t>
      </w: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72540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EF" w:rsidRDefault="004E0AEF">
      <w:r>
        <w:separator/>
      </w:r>
    </w:p>
  </w:endnote>
  <w:endnote w:type="continuationSeparator" w:id="0">
    <w:p w:rsidR="004E0AEF" w:rsidRDefault="004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EF" w:rsidRDefault="004E0AEF">
      <w:r>
        <w:separator/>
      </w:r>
    </w:p>
  </w:footnote>
  <w:footnote w:type="continuationSeparator" w:id="0">
    <w:p w:rsidR="004E0AEF" w:rsidRDefault="004E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20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20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299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355D5"/>
    <w:rsid w:val="00043CE1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0DE8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C6588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20DE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627A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0A97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35DB2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224C"/>
    <w:rsid w:val="00305CDD"/>
    <w:rsid w:val="003112EE"/>
    <w:rsid w:val="003152D2"/>
    <w:rsid w:val="00321EB1"/>
    <w:rsid w:val="00327791"/>
    <w:rsid w:val="003316D3"/>
    <w:rsid w:val="00333B09"/>
    <w:rsid w:val="00335291"/>
    <w:rsid w:val="003423EE"/>
    <w:rsid w:val="00343AE2"/>
    <w:rsid w:val="00344338"/>
    <w:rsid w:val="00354277"/>
    <w:rsid w:val="00360DF8"/>
    <w:rsid w:val="00361BC2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D065F"/>
    <w:rsid w:val="003D0B91"/>
    <w:rsid w:val="003D7A5D"/>
    <w:rsid w:val="003E02FC"/>
    <w:rsid w:val="003E0AA7"/>
    <w:rsid w:val="003E3299"/>
    <w:rsid w:val="003E3703"/>
    <w:rsid w:val="003E3CCA"/>
    <w:rsid w:val="003F360A"/>
    <w:rsid w:val="003F3774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0999"/>
    <w:rsid w:val="00492B09"/>
    <w:rsid w:val="004A7F24"/>
    <w:rsid w:val="004B3243"/>
    <w:rsid w:val="004B3786"/>
    <w:rsid w:val="004B7135"/>
    <w:rsid w:val="004C425F"/>
    <w:rsid w:val="004D4C60"/>
    <w:rsid w:val="004E0AEF"/>
    <w:rsid w:val="004E159A"/>
    <w:rsid w:val="004E2607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C4B83"/>
    <w:rsid w:val="005D4B37"/>
    <w:rsid w:val="005E3016"/>
    <w:rsid w:val="005E6AB7"/>
    <w:rsid w:val="005F547F"/>
    <w:rsid w:val="0060041D"/>
    <w:rsid w:val="00600E74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A0522"/>
    <w:rsid w:val="006B05D0"/>
    <w:rsid w:val="006B221E"/>
    <w:rsid w:val="006B449F"/>
    <w:rsid w:val="006B4FBE"/>
    <w:rsid w:val="006B5B77"/>
    <w:rsid w:val="006B61EB"/>
    <w:rsid w:val="006B762D"/>
    <w:rsid w:val="006C0221"/>
    <w:rsid w:val="006C2108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8DB"/>
    <w:rsid w:val="007C3C73"/>
    <w:rsid w:val="007D115B"/>
    <w:rsid w:val="007D5EBC"/>
    <w:rsid w:val="007D6F53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63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4102"/>
    <w:rsid w:val="008C5C7C"/>
    <w:rsid w:val="008D4F6F"/>
    <w:rsid w:val="008E39DA"/>
    <w:rsid w:val="008E5F8D"/>
    <w:rsid w:val="008F5EC3"/>
    <w:rsid w:val="008F5F47"/>
    <w:rsid w:val="008F66B4"/>
    <w:rsid w:val="008F7BA0"/>
    <w:rsid w:val="00912D66"/>
    <w:rsid w:val="009226D8"/>
    <w:rsid w:val="00926432"/>
    <w:rsid w:val="009267E6"/>
    <w:rsid w:val="00932917"/>
    <w:rsid w:val="0093530C"/>
    <w:rsid w:val="00942BEE"/>
    <w:rsid w:val="00947B1B"/>
    <w:rsid w:val="009553D4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C5A33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77655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D361B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0934"/>
    <w:rsid w:val="00D0211F"/>
    <w:rsid w:val="00D03B65"/>
    <w:rsid w:val="00D1144F"/>
    <w:rsid w:val="00D11782"/>
    <w:rsid w:val="00D132AA"/>
    <w:rsid w:val="00D165ED"/>
    <w:rsid w:val="00D171A3"/>
    <w:rsid w:val="00D2374B"/>
    <w:rsid w:val="00D23E01"/>
    <w:rsid w:val="00D62B65"/>
    <w:rsid w:val="00D71F41"/>
    <w:rsid w:val="00D7386B"/>
    <w:rsid w:val="00D756A4"/>
    <w:rsid w:val="00D81487"/>
    <w:rsid w:val="00D86C1D"/>
    <w:rsid w:val="00D96B2B"/>
    <w:rsid w:val="00DA5785"/>
    <w:rsid w:val="00DC0854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3A0D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C796A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69E6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u">
    <w:name w:val="titleu"/>
    <w:basedOn w:val="a"/>
    <w:rsid w:val="009553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9C5A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2473-763D-403C-85FD-E21FB96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14</cp:revision>
  <cp:lastPrinted>2018-05-28T08:57:00Z</cp:lastPrinted>
  <dcterms:created xsi:type="dcterms:W3CDTF">2018-05-28T08:58:00Z</dcterms:created>
  <dcterms:modified xsi:type="dcterms:W3CDTF">2019-03-22T07:43:00Z</dcterms:modified>
</cp:coreProperties>
</file>