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63" w:rsidRPr="00EC1523" w:rsidRDefault="004C6063" w:rsidP="00EC1523">
      <w:pPr>
        <w:shd w:val="clear" w:color="auto" w:fill="FFFFFF"/>
        <w:spacing w:after="150" w:line="240" w:lineRule="auto"/>
        <w:outlineLvl w:val="0"/>
        <w:rPr>
          <w:rFonts w:ascii="Arial" w:hAnsi="Arial" w:cs="Arial"/>
          <w:b/>
          <w:bCs/>
          <w:color w:val="000000"/>
          <w:kern w:val="36"/>
          <w:sz w:val="68"/>
          <w:szCs w:val="68"/>
          <w:lang w:eastAsia="ru-RU"/>
        </w:rPr>
      </w:pPr>
      <w:r w:rsidRPr="00EC1523">
        <w:rPr>
          <w:rFonts w:ascii="Arial" w:hAnsi="Arial" w:cs="Arial"/>
          <w:b/>
          <w:bCs/>
          <w:color w:val="000000"/>
          <w:kern w:val="36"/>
          <w:sz w:val="68"/>
          <w:szCs w:val="68"/>
          <w:lang w:eastAsia="ru-RU"/>
        </w:rPr>
        <w:t>В Гродненской областной организации Красного Креста избрали нового председателя</w:t>
      </w:r>
    </w:p>
    <w:p w:rsidR="004C6063" w:rsidRPr="00EC1523" w:rsidRDefault="004C6063" w:rsidP="00EC1523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C1523">
        <w:rPr>
          <w:rFonts w:ascii="Arial" w:hAnsi="Arial" w:cs="Arial"/>
          <w:color w:val="000000"/>
          <w:sz w:val="24"/>
          <w:szCs w:val="24"/>
          <w:lang w:eastAsia="ru-RU"/>
        </w:rPr>
        <w:t>Решение приняли на внеочередной конференции Гродненской областной организации Белорусского Общества Красного Креста. В состав президиума вошли заместитель председателя облисполкома Виктор Лискович, генеральный секретарь Белорусского Общества Красного Креста Ольга Мычко и заместитель генерального секретаря БОКК РоманияСкоморошко.</w:t>
      </w:r>
    </w:p>
    <w:p w:rsidR="004C6063" w:rsidRPr="00EC1523" w:rsidRDefault="004C6063" w:rsidP="00EC1523">
      <w:pPr>
        <w:shd w:val="clear" w:color="auto" w:fill="FFFFFF"/>
        <w:spacing w:before="225" w:after="225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70332B">
        <w:rPr>
          <w:rFonts w:ascii="Arial" w:hAnsi="Arial" w:cs="Arial"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redcross.by/wp-content/uploads/2019/10/dfb2a1cb49086ad6ac33d2830dfaf4f6-600x364.jpg" style="width:450pt;height:273pt;visibility:visible">
            <v:imagedata r:id="rId4" o:title=""/>
          </v:shape>
        </w:pict>
      </w:r>
    </w:p>
    <w:p w:rsidR="004C6063" w:rsidRPr="00EC1523" w:rsidRDefault="004C6063" w:rsidP="00EC1523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C1523">
        <w:rPr>
          <w:rFonts w:ascii="Arial" w:hAnsi="Arial" w:cs="Arial"/>
          <w:color w:val="000000"/>
          <w:sz w:val="24"/>
          <w:szCs w:val="24"/>
          <w:lang w:eastAsia="ru-RU"/>
        </w:rPr>
        <w:t>В качестве председателя Гродненской областной организации Общества Красного Креста рассматривалась кандидатура Наталии Толкачевой, которая два года исполняла обязанности председателя областной организации БОКК. Решение приняли единогласно.</w:t>
      </w:r>
    </w:p>
    <w:p w:rsidR="004C6063" w:rsidRPr="00EC1523" w:rsidRDefault="004C6063" w:rsidP="00EC1523">
      <w:pPr>
        <w:shd w:val="clear" w:color="auto" w:fill="FFFFFF"/>
        <w:spacing w:before="225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EC1523">
        <w:rPr>
          <w:rFonts w:ascii="Arial" w:hAnsi="Arial" w:cs="Arial"/>
          <w:i/>
          <w:iCs/>
          <w:color w:val="000000"/>
          <w:sz w:val="26"/>
          <w:szCs w:val="26"/>
          <w:lang w:eastAsia="ru-RU"/>
        </w:rPr>
        <w:t>– Кандидатура Наталии Толкачевой как нельзя лучше подходит. В течение двух лет она успешно справлялась на должности исполняющего обязанности председателя. И вообще, на протяжении всех 20 лет в Красном Кресте Наталия Толкачева не давала повода сомневаться в своей компетентности. Последние два года организацией много сделано, –</w:t>
      </w:r>
      <w:r w:rsidRPr="00EC1523">
        <w:rPr>
          <w:rFonts w:ascii="Arial" w:hAnsi="Arial" w:cs="Arial"/>
          <w:color w:val="000000"/>
          <w:sz w:val="26"/>
          <w:szCs w:val="26"/>
          <w:lang w:eastAsia="ru-RU"/>
        </w:rPr>
        <w:t> отметил Виктор Лискович.</w:t>
      </w:r>
    </w:p>
    <w:p w:rsidR="004C6063" w:rsidRPr="00EC1523" w:rsidRDefault="004C6063" w:rsidP="00EC1523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C1523">
        <w:rPr>
          <w:rFonts w:ascii="Arial" w:hAnsi="Arial" w:cs="Arial"/>
          <w:color w:val="000000"/>
          <w:sz w:val="24"/>
          <w:szCs w:val="24"/>
          <w:lang w:eastAsia="ru-RU"/>
        </w:rPr>
        <w:t>О высоком качестве работы областной организации БОКК говорила и Ольга Мычко. Во время выступления генеральный секретарь подчеркнула, что деятельность Красного Креста на Гродненщине одна из лучших в республике.</w:t>
      </w:r>
    </w:p>
    <w:p w:rsidR="004C6063" w:rsidRPr="00EC1523" w:rsidRDefault="004C6063" w:rsidP="00EC1523">
      <w:pPr>
        <w:shd w:val="clear" w:color="auto" w:fill="FFFFFF"/>
        <w:spacing w:before="225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EC1523">
        <w:rPr>
          <w:rFonts w:ascii="Arial" w:hAnsi="Arial" w:cs="Arial"/>
          <w:i/>
          <w:iCs/>
          <w:color w:val="000000"/>
          <w:sz w:val="26"/>
          <w:szCs w:val="26"/>
          <w:lang w:eastAsia="ru-RU"/>
        </w:rPr>
        <w:t>– Уровень гродненских специалистов впечатляет, они задают высокую планку. На Гродненщине есть что показать и чем гордиться. Организация славится хорошими традициями. Здесь налажено тесное взаимодействие с местными властями и общественными организациями, </w:t>
      </w:r>
      <w:r w:rsidRPr="00EC1523">
        <w:rPr>
          <w:rFonts w:ascii="Arial" w:hAnsi="Arial" w:cs="Arial"/>
          <w:color w:val="000000"/>
          <w:sz w:val="26"/>
          <w:szCs w:val="26"/>
          <w:lang w:eastAsia="ru-RU"/>
        </w:rPr>
        <w:t>– сказала Ольга Мычко.</w:t>
      </w:r>
    </w:p>
    <w:p w:rsidR="004C6063" w:rsidRPr="00EC1523" w:rsidRDefault="004C6063" w:rsidP="00EC1523">
      <w:pPr>
        <w:shd w:val="clear" w:color="auto" w:fill="FFFFFF"/>
        <w:spacing w:before="225" w:after="225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70332B">
        <w:rPr>
          <w:rFonts w:ascii="Arial" w:hAnsi="Arial" w:cs="Arial"/>
          <w:noProof/>
          <w:color w:val="000000"/>
          <w:sz w:val="24"/>
          <w:szCs w:val="24"/>
          <w:lang w:eastAsia="ru-RU"/>
        </w:rPr>
        <w:pict>
          <v:shape id="Рисунок 2" o:spid="_x0000_i1026" type="#_x0000_t75" alt="https://redcross.by/wp-content/uploads/2019/10/Krasnyj-Krest-Grodno-1-600x400.jpg" style="width:450pt;height:300pt;visibility:visible">
            <v:imagedata r:id="rId5" o:title=""/>
          </v:shape>
        </w:pict>
      </w:r>
    </w:p>
    <w:p w:rsidR="004C6063" w:rsidRPr="00EC1523" w:rsidRDefault="004C6063" w:rsidP="00EC1523">
      <w:pPr>
        <w:shd w:val="clear" w:color="auto" w:fill="FFFFFF"/>
        <w:spacing w:before="225" w:after="225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70332B">
        <w:rPr>
          <w:rFonts w:ascii="Arial" w:hAnsi="Arial" w:cs="Arial"/>
          <w:noProof/>
          <w:color w:val="000000"/>
          <w:sz w:val="24"/>
          <w:szCs w:val="24"/>
          <w:lang w:eastAsia="ru-RU"/>
        </w:rPr>
        <w:pict>
          <v:shape id="Рисунок 3" o:spid="_x0000_i1027" type="#_x0000_t75" alt="https://redcross.by/wp-content/uploads/2019/10/Tolkacheva-Nataliya-600x400.jpg" style="width:450pt;height:300pt;visibility:visible">
            <v:imagedata r:id="rId6" o:title=""/>
          </v:shape>
        </w:pict>
      </w:r>
    </w:p>
    <w:p w:rsidR="004C6063" w:rsidRPr="00EC1523" w:rsidRDefault="004C6063" w:rsidP="00EC1523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C1523">
        <w:rPr>
          <w:rFonts w:ascii="Arial" w:hAnsi="Arial" w:cs="Arial"/>
          <w:color w:val="000000"/>
          <w:sz w:val="24"/>
          <w:szCs w:val="24"/>
          <w:lang w:eastAsia="ru-RU"/>
        </w:rPr>
        <w:t>Наталия Толкачева поблагодарила за предоставленную ей честь быть председателем областной организации БОКК и подчеркнула, что без коллектива, поддерживающего ее, ничего бы не получилось.</w:t>
      </w:r>
    </w:p>
    <w:p w:rsidR="004C6063" w:rsidRPr="00EC1523" w:rsidRDefault="004C6063" w:rsidP="00EC1523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C1523">
        <w:rPr>
          <w:rFonts w:ascii="Arial" w:hAnsi="Arial" w:cs="Arial"/>
          <w:color w:val="000000"/>
          <w:sz w:val="24"/>
          <w:szCs w:val="24"/>
          <w:lang w:eastAsia="ru-RU"/>
        </w:rPr>
        <w:t>Также во время конференции Ольга Мычко вручила почетные грамоты главному редактору газеты «Гродзенская праўда» Лилии Новицкой и старшему помощнику прокурора области Светлане Нанкевич за активную деятельность и значительный вклад в достижение целей и решение задач БОКК.</w:t>
      </w:r>
    </w:p>
    <w:p w:rsidR="004C6063" w:rsidRPr="00EC1523" w:rsidRDefault="004C6063" w:rsidP="00EC1523">
      <w:pPr>
        <w:shd w:val="clear" w:color="auto" w:fill="FFFFFF"/>
        <w:spacing w:before="225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0" w:name="_GoBack"/>
      <w:r w:rsidRPr="0070332B">
        <w:rPr>
          <w:rFonts w:ascii="Arial" w:hAnsi="Arial" w:cs="Arial"/>
          <w:noProof/>
          <w:color w:val="000000"/>
          <w:sz w:val="24"/>
          <w:szCs w:val="24"/>
          <w:lang w:eastAsia="ru-RU"/>
        </w:rPr>
        <w:pict>
          <v:shape id="Рисунок 4" o:spid="_x0000_i1028" type="#_x0000_t75" alt="https://redcross.by/wp-content/uploads/2019/10/9fe0db4b0df2d609a5a8780a9c648221-600x400.jpg" style="width:378pt;height:252pt;visibility:visible">
            <v:imagedata r:id="rId7" o:title=""/>
          </v:shape>
        </w:pict>
      </w:r>
      <w:bookmarkEnd w:id="0"/>
    </w:p>
    <w:p w:rsidR="004C6063" w:rsidRDefault="004C6063"/>
    <w:sectPr w:rsidR="004C6063" w:rsidSect="00077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D5D"/>
    <w:rsid w:val="0000414D"/>
    <w:rsid w:val="00077B7E"/>
    <w:rsid w:val="000C1A2F"/>
    <w:rsid w:val="000E3317"/>
    <w:rsid w:val="001C33BB"/>
    <w:rsid w:val="002005E5"/>
    <w:rsid w:val="00334376"/>
    <w:rsid w:val="00354EAD"/>
    <w:rsid w:val="003E1618"/>
    <w:rsid w:val="003F2A5D"/>
    <w:rsid w:val="00492051"/>
    <w:rsid w:val="004C6063"/>
    <w:rsid w:val="005100DF"/>
    <w:rsid w:val="00540DE4"/>
    <w:rsid w:val="00554ABF"/>
    <w:rsid w:val="006D4081"/>
    <w:rsid w:val="006E4EB5"/>
    <w:rsid w:val="006E6146"/>
    <w:rsid w:val="0070332B"/>
    <w:rsid w:val="00726553"/>
    <w:rsid w:val="007645D0"/>
    <w:rsid w:val="00881080"/>
    <w:rsid w:val="008D6029"/>
    <w:rsid w:val="008F3D5D"/>
    <w:rsid w:val="0098028B"/>
    <w:rsid w:val="009D7278"/>
    <w:rsid w:val="00A11206"/>
    <w:rsid w:val="00AD023A"/>
    <w:rsid w:val="00B52320"/>
    <w:rsid w:val="00C04243"/>
    <w:rsid w:val="00C178AF"/>
    <w:rsid w:val="00CC48F1"/>
    <w:rsid w:val="00D84E94"/>
    <w:rsid w:val="00E05829"/>
    <w:rsid w:val="00EC1523"/>
    <w:rsid w:val="00ED66EC"/>
    <w:rsid w:val="00EF676A"/>
    <w:rsid w:val="00FD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7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C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68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6818">
              <w:marLeft w:val="0"/>
              <w:marRight w:val="0"/>
              <w:marTop w:val="30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68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50566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291</Words>
  <Characters>1665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user80_ideolog1_rik</cp:lastModifiedBy>
  <cp:revision>3</cp:revision>
  <dcterms:created xsi:type="dcterms:W3CDTF">2019-11-05T17:20:00Z</dcterms:created>
  <dcterms:modified xsi:type="dcterms:W3CDTF">2019-11-11T08:13:00Z</dcterms:modified>
</cp:coreProperties>
</file>