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17" w:rsidRPr="00F9260B" w:rsidRDefault="005C3930" w:rsidP="00F9260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F92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Порядок предоставления сведений о правонарушениях физическим лицам</w:t>
      </w:r>
      <w:r w:rsidR="00F92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осуществляется</w:t>
      </w:r>
      <w:r w:rsidRPr="00F92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="00F9260B" w:rsidRPr="00F92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</w:t>
      </w:r>
      <w:r w:rsidR="00A42917" w:rsidRPr="00F92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соответствии с</w:t>
      </w:r>
      <w:r w:rsidR="00A42917" w:rsidRPr="00F51F4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="00F9260B" w:rsidRPr="00F51F4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</w:t>
      </w:r>
      <w:r w:rsidR="00A42917" w:rsidRPr="00F51F4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остановление</w:t>
      </w:r>
      <w:r w:rsidR="00F9260B" w:rsidRPr="00F51F4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м</w:t>
      </w:r>
      <w:r w:rsidR="00A42917" w:rsidRPr="00F51F4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="00A42917" w:rsidRPr="00F92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Совета Министров Республики Беларусь от 20 июля 2006 года № 909 «Об утверждении </w:t>
      </w:r>
      <w:r w:rsidR="00F51F44" w:rsidRPr="00F51F4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</w:t>
      </w:r>
      <w:r w:rsidR="00A42917" w:rsidRPr="00F51F4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оложения</w:t>
      </w:r>
      <w:r w:rsidR="00A42917" w:rsidRPr="00F92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о порядке функционирования единой государственной</w:t>
      </w:r>
      <w:r w:rsidR="00F92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="00A42917" w:rsidRPr="00F92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системы регистрации и учета правонарушений»</w:t>
      </w:r>
    </w:p>
    <w:p w:rsidR="00D648A3" w:rsidRDefault="005C3930" w:rsidP="005C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подачи заявления физическое лицо может запрашивать сведения о правонарушениях, хранящиеся в едином государственном банке данных о правонарушениях (далее – ЕГБДП), </w:t>
      </w:r>
      <w:r w:rsidRPr="005C3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в отношении себя после оплаты услуги через систему ЕРИП</w:t>
      </w: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(мобильный интернет банкинг, </w:t>
      </w:r>
      <w:r w:rsidR="008D0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почтовые и банковские отделения</w:t>
      </w:r>
      <w:r w:rsidR="000D21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4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930" w:rsidRPr="005C3930" w:rsidRDefault="005C3930" w:rsidP="005C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заявлении недостоверно указаны сведения, принимается решение об отказе в предоставлении сведений о правонарушениях, о чем уведомляется заявитель.</w:t>
      </w:r>
    </w:p>
    <w:p w:rsidR="005C3930" w:rsidRPr="005C3930" w:rsidRDefault="00A27EC4" w:rsidP="005C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 w:rsidR="005C3930"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содержать информацию </w:t>
      </w:r>
      <w:r w:rsidR="005C3930" w:rsidRPr="005C3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установочных данных</w:t>
      </w:r>
      <w:r w:rsidR="005C3930"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лица, </w:t>
      </w:r>
      <w:r w:rsidR="005C3930" w:rsidRPr="005C3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указанных при </w:t>
      </w:r>
      <w:r w:rsidR="00C76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заполнении заявления</w:t>
      </w:r>
      <w:r w:rsidR="005C3930"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запрашиваемые </w:t>
      </w:r>
      <w:r w:rsidR="005C3930" w:rsidRPr="005C3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отношении него сведения</w:t>
      </w:r>
      <w:r w:rsidR="005C3930"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930" w:rsidRPr="005C3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правонарушениях</w:t>
      </w:r>
      <w:r w:rsidR="005C3930"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Беларусь:</w:t>
      </w:r>
    </w:p>
    <w:p w:rsidR="005C3930" w:rsidRPr="005C3930" w:rsidRDefault="005C3930" w:rsidP="005C3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непогашенной (неснятой) судимости;</w:t>
      </w:r>
    </w:p>
    <w:p w:rsidR="005C3930" w:rsidRPr="005C3930" w:rsidRDefault="005C3930" w:rsidP="005C3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уголовного преследования, осуществляемого в отношении физического лица;</w:t>
      </w:r>
    </w:p>
    <w:p w:rsidR="005C3930" w:rsidRPr="005C3930" w:rsidRDefault="005C3930" w:rsidP="005C3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 административной ответственности, если согласно статье </w:t>
      </w:r>
      <w:r w:rsidR="00A27E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E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об административных правонарушениях лицо считается подвергавшимся административному взысканию;</w:t>
      </w:r>
    </w:p>
    <w:p w:rsidR="005C3930" w:rsidRPr="005C3930" w:rsidRDefault="005C3930" w:rsidP="005C3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подтверждается отсутствие в ЕГБДП запрашиваемых заявителем сведений.</w:t>
      </w:r>
    </w:p>
    <w:p w:rsidR="005C3930" w:rsidRPr="005C3930" w:rsidRDefault="005C3930" w:rsidP="005C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просьбе заявителя могут указываться сведения вне зависимости от погашения (снятия) судимости, прекращения уголовного преследования, истечения срока, предусмотренного в статье </w:t>
      </w:r>
      <w:r w:rsidR="00A27E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E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об административных правонарушениях, о чем в заявлении проставляются соответствующие отметки.</w:t>
      </w:r>
    </w:p>
    <w:p w:rsidR="005C3930" w:rsidRPr="005C3930" w:rsidRDefault="005C3930" w:rsidP="005C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2E2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для получения визы США, в заявлении необходимо проставить отметки «о наличии (отсутствии) судимости, уголовного преследования» и «в том числе указывать сведения вне зависимости от погашения (снятия) судимости, прекращения уголовного преследования».</w:t>
      </w:r>
    </w:p>
    <w:p w:rsidR="005C3930" w:rsidRPr="005C3930" w:rsidRDefault="005C3930" w:rsidP="005C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правонарушениях, хранящиеся в ЕГБДП, предоставляются в виде </w:t>
      </w:r>
      <w:r w:rsidR="00A27E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платной основе (в срок до 15 суток взимается плата в размере 0,5 базовой величины, в срок до 3 суток – 1 базовая величина).</w:t>
      </w:r>
    </w:p>
    <w:p w:rsidR="005C3930" w:rsidRPr="005C3930" w:rsidRDefault="005C3930" w:rsidP="005C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Потерпевшему по уголовному делу либо делу об административном правонарушении сведения о правонарушениях по этим делам предоставляются безвозмездно при личном обращении в информационны</w:t>
      </w:r>
      <w:r w:rsidR="00495CEF">
        <w:rPr>
          <w:rFonts w:ascii="Times New Roman" w:eastAsia="Times New Roman" w:hAnsi="Times New Roman" w:cs="Times New Roman"/>
          <w:sz w:val="24"/>
          <w:szCs w:val="24"/>
          <w:lang w:eastAsia="ru-RU"/>
        </w:rPr>
        <w:t>й центр</w:t>
      </w: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УВД с письменным заявлением и документом, удостоверяющим личность.</w:t>
      </w:r>
    </w:p>
    <w:p w:rsidR="005C3930" w:rsidRPr="005C3930" w:rsidRDefault="005C3930" w:rsidP="005C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физическому лицу сведений о правонарушениях, хранящихся в ЕГБДП, исчисляется с рабочего дня, следующего за днем поступления заявления.</w:t>
      </w:r>
    </w:p>
    <w:p w:rsidR="000D2140" w:rsidRDefault="00A27EC4" w:rsidP="005C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 w:rsidR="005C3930"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вручается лично заявителю при предъявлении документа, удостоверяющего личность, другому физическому лицу – соответствующей нотариально заверенной доверенности и документа, удостоверяющего личность.</w:t>
      </w:r>
    </w:p>
    <w:p w:rsidR="005C3930" w:rsidRDefault="005C3930" w:rsidP="005C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невостребования</w:t>
      </w:r>
      <w:proofErr w:type="spellEnd"/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E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в течение 3 месяцев со дня обращения с заявлением </w:t>
      </w:r>
      <w:r w:rsidR="00A27E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 w:rsidRPr="005C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списывается в дело в установленном порядке, плата за ее предоставление не возвращается.</w:t>
      </w:r>
    </w:p>
    <w:p w:rsidR="00D9543F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Реквизиты для оплаты: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- УВД Гродненского облисполкома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УНП 500044138; БИК BLBBBY2X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BY52BLBB36320500044138001001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Дирекция ОАО «</w:t>
      </w:r>
      <w:proofErr w:type="spellStart"/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Белинвестбанк</w:t>
      </w:r>
      <w:proofErr w:type="spellEnd"/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Гродненской области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банка 153001739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платежа -  Сведения о правонарушениях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Оплата услуги может осуществляться в системе ЕРИП. Порядок набора: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=&gt; Система "Расчет" (Платежи)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=&gt; МВД 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=&gt; Информационный центр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=&gt; Гродно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=&gt; УВД Гродненского облисполкома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=&gt; Сведения о </w:t>
      </w:r>
      <w:proofErr w:type="spellStart"/>
      <w:r w:rsidRPr="0047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правонаруш</w:t>
      </w:r>
      <w:proofErr w:type="gramStart"/>
      <w:r w:rsidRPr="0047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47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рочно</w:t>
      </w:r>
      <w:proofErr w:type="spellEnd"/>
      <w:r w:rsidRPr="0047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либо Сведения о правонарушениях</w:t>
      </w:r>
    </w:p>
    <w:p w:rsidR="00D9543F" w:rsidRDefault="00D9543F" w:rsidP="00D954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43F" w:rsidRDefault="00D9543F" w:rsidP="00F51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заказать выписку о правонарушения из ЕГБДП в любое время без личного присутствия </w:t>
      </w:r>
      <w:r w:rsidRPr="00D95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путем подачи электронного заявления</w:t>
      </w:r>
      <w:r w:rsidRPr="00D9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регистрации в личном кабинете</w:t>
      </w:r>
      <w:r w:rsidR="00F5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F44" w:rsidRPr="003A4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сайте МВД Республики Беларусь</w:t>
      </w:r>
      <w:r w:rsidRPr="00D9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оплаты услуги через систему ЕРИП</w:t>
      </w:r>
      <w:r w:rsidR="00F51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F44"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5E6" w:rsidRPr="006935E6" w:rsidRDefault="006935E6" w:rsidP="006935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5E6">
        <w:rPr>
          <w:rFonts w:ascii="Times New Roman" w:hAnsi="Times New Roman" w:cs="Times New Roman"/>
          <w:sz w:val="24"/>
          <w:szCs w:val="24"/>
        </w:rPr>
        <w:t xml:space="preserve">Актуальные данные по порядку предоставления сведений о судимости размещены на официальном сайте МВД – </w:t>
      </w:r>
      <w:proofErr w:type="spellStart"/>
      <w:r w:rsidRPr="006935E6">
        <w:rPr>
          <w:rFonts w:ascii="Times New Roman" w:hAnsi="Times New Roman" w:cs="Times New Roman"/>
          <w:sz w:val="24"/>
          <w:szCs w:val="24"/>
          <w:lang w:val="en-US"/>
        </w:rPr>
        <w:t>mvd</w:t>
      </w:r>
      <w:proofErr w:type="spellEnd"/>
      <w:r w:rsidRPr="006935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5E6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935E6">
        <w:rPr>
          <w:rFonts w:ascii="Times New Roman" w:hAnsi="Times New Roman" w:cs="Times New Roman"/>
          <w:sz w:val="24"/>
          <w:szCs w:val="24"/>
        </w:rPr>
        <w:t>.</w:t>
      </w:r>
      <w:r w:rsidRPr="006935E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693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543F" w:rsidRPr="00470FB3" w:rsidRDefault="00D9543F" w:rsidP="00D954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прием </w:t>
      </w:r>
      <w:hyperlink r:id="rId6" w:tgtFrame="_blank" w:history="1">
        <w:r w:rsidRPr="003A4B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заявлений</w:t>
        </w:r>
      </w:hyperlink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 осуществляется при непосредственном обращении в РОВД по месту жительства согласно утвержденного в РОВД графика или в УВД по адресу: </w:t>
      </w:r>
      <w:proofErr w:type="spellStart"/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г.Гродно</w:t>
      </w:r>
      <w:proofErr w:type="spellEnd"/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Академическая 3, кабинет №101 по следующему графику:</w:t>
      </w:r>
    </w:p>
    <w:tbl>
      <w:tblPr>
        <w:tblW w:w="3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2072"/>
      </w:tblGrid>
      <w:tr w:rsidR="00D9543F" w:rsidRPr="00470FB3" w:rsidTr="00C67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D9543F" w:rsidRPr="00470FB3" w:rsidRDefault="00D9543F" w:rsidP="00C6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  <w:r w:rsidRPr="0047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0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 </w:t>
            </w:r>
            <w:r w:rsidRPr="0047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0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47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0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47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0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:rsidR="00D9543F" w:rsidRPr="00470FB3" w:rsidRDefault="00D9543F" w:rsidP="00C6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 9.00 до 13.00</w:t>
            </w:r>
            <w:r w:rsidRPr="0047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 13.30 до 17.00</w:t>
            </w:r>
            <w:r w:rsidRPr="0047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 9.00 до 13.00</w:t>
            </w:r>
            <w:r w:rsidRPr="0047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 13.30 до 17.00</w:t>
            </w:r>
            <w:r w:rsidRPr="00470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 9.00 до 13.00</w:t>
            </w:r>
          </w:p>
        </w:tc>
      </w:tr>
    </w:tbl>
    <w:p w:rsidR="00D9543F" w:rsidRPr="00470FB3" w:rsidRDefault="00D9543F" w:rsidP="00D9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тел. 8-0152-797179.</w:t>
      </w:r>
    </w:p>
    <w:p w:rsidR="00D9543F" w:rsidRPr="005C3930" w:rsidRDefault="00D9543F" w:rsidP="005C3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543F" w:rsidRPr="005C3930" w:rsidSect="000D2140">
      <w:pgSz w:w="11907" w:h="16839" w:code="9"/>
      <w:pgMar w:top="720" w:right="720" w:bottom="720" w:left="72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674BB"/>
    <w:multiLevelType w:val="multilevel"/>
    <w:tmpl w:val="001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30"/>
    <w:rsid w:val="000D2140"/>
    <w:rsid w:val="000E32EF"/>
    <w:rsid w:val="002E2323"/>
    <w:rsid w:val="003A4BB8"/>
    <w:rsid w:val="00495CEF"/>
    <w:rsid w:val="005C3930"/>
    <w:rsid w:val="006935E6"/>
    <w:rsid w:val="008350E8"/>
    <w:rsid w:val="008D06C7"/>
    <w:rsid w:val="00A27EC4"/>
    <w:rsid w:val="00A42917"/>
    <w:rsid w:val="00C767DA"/>
    <w:rsid w:val="00CD0E43"/>
    <w:rsid w:val="00D648A3"/>
    <w:rsid w:val="00D9543F"/>
    <w:rsid w:val="00EB3DF2"/>
    <w:rsid w:val="00F51F44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930"/>
    <w:rPr>
      <w:b/>
      <w:bCs/>
    </w:rPr>
  </w:style>
  <w:style w:type="character" w:styleId="a5">
    <w:name w:val="Emphasis"/>
    <w:basedOn w:val="a0"/>
    <w:uiPriority w:val="20"/>
    <w:qFormat/>
    <w:rsid w:val="005C39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930"/>
    <w:rPr>
      <w:b/>
      <w:bCs/>
    </w:rPr>
  </w:style>
  <w:style w:type="character" w:styleId="a5">
    <w:name w:val="Emphasis"/>
    <w:basedOn w:val="a0"/>
    <w:uiPriority w:val="20"/>
    <w:qFormat/>
    <w:rsid w:val="005C3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dno.mvd.gov.by/uploads7/pages/254/e3547fe6187795f69580abc3f664ac07f38ab1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пользователь</cp:lastModifiedBy>
  <cp:revision>2</cp:revision>
  <dcterms:created xsi:type="dcterms:W3CDTF">2021-05-13T07:43:00Z</dcterms:created>
  <dcterms:modified xsi:type="dcterms:W3CDTF">2021-05-13T07:43:00Z</dcterms:modified>
</cp:coreProperties>
</file>