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DB" w:rsidRDefault="00FC3DDB" w:rsidP="00FC3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3DDB" w:rsidRDefault="00FC3DDB" w:rsidP="00FC3DD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C3DDB" w:rsidRDefault="00FC3DDB" w:rsidP="00FC3DD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2849" w:rsidRDefault="00FC3DDB" w:rsidP="00FC3DD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C3D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ачальнику </w:t>
      </w:r>
      <w:r w:rsidR="008C28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Кореличской РЭГИ</w:t>
      </w:r>
    </w:p>
    <w:p w:rsidR="00FC3DDB" w:rsidRDefault="00FC3DDB" w:rsidP="00FC3DD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Лидского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МРО</w:t>
      </w:r>
    </w:p>
    <w:p w:rsidR="00FC3DDB" w:rsidRDefault="00FC3DDB" w:rsidP="00FC3DD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филиала Госэнергогазнадзора</w:t>
      </w:r>
    </w:p>
    <w:p w:rsidR="00FC3DDB" w:rsidRDefault="00FC3DDB" w:rsidP="00FC3DD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Гродненской области</w:t>
      </w:r>
    </w:p>
    <w:p w:rsidR="00FC3DDB" w:rsidRDefault="008C2849" w:rsidP="00FC3DD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Данивко А</w:t>
      </w:r>
      <w:r w:rsidR="00FC3D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="00FC3D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FC3DDB" w:rsidRDefault="00FC3DDB" w:rsidP="00FC3DD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C3DDB" w:rsidRPr="00FC3DDB" w:rsidRDefault="00FC3DDB" w:rsidP="00FC3DD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C3DDB" w:rsidRPr="009B5BE4" w:rsidRDefault="00FC3DDB" w:rsidP="00FC3DD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ЗАЯВЛЕНИЕ</w:t>
      </w:r>
    </w:p>
    <w:p w:rsidR="00FC3DDB" w:rsidRDefault="00FC3DDB" w:rsidP="00FC3DD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получении </w:t>
      </w:r>
      <w:bookmarkStart w:id="0" w:name="_GoBack"/>
      <w:bookmarkEnd w:id="0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акта осмотра (допуска) электроустанов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 граждан</w:t>
      </w:r>
    </w:p>
    <w:p w:rsidR="00FC3DDB" w:rsidRPr="009B5BE4" w:rsidRDefault="00FC3DDB" w:rsidP="00FC3DD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C3DDB" w:rsidRPr="000B57EB" w:rsidRDefault="00FC3DDB" w:rsidP="00FC3DD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B57EB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/>
          <w:sz w:val="30"/>
          <w:szCs w:val="30"/>
          <w:lang w:eastAsia="ru-RU"/>
        </w:rPr>
        <w:t xml:space="preserve">» </w:t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/>
          <w:sz w:val="30"/>
          <w:szCs w:val="30"/>
          <w:lang w:eastAsia="ru-RU"/>
        </w:rPr>
        <w:t xml:space="preserve"> 20</w:t>
      </w:r>
      <w:r w:rsidRPr="000B57E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</w:t>
      </w:r>
    </w:p>
    <w:p w:rsidR="00FC3DDB" w:rsidRPr="00ED240C" w:rsidRDefault="0095747F" w:rsidP="00FC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5747F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pict>
          <v:rect id="Прямоугольник 5" o:spid="_x0000_s1028" style="position:absolute;left:0;text-align:left;margin-left:15.45pt;margin-top:228.2pt;width:11.25pt;height:11.2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" fillcolor="white [3201]" strokecolor="black [3213]" strokeweight="1pt">
            <w10:wrap anchorx="margin"/>
          </v:rect>
        </w:pict>
      </w:r>
      <w:r w:rsidRPr="0095747F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pict>
          <v:rect id="Прямоугольник 4" o:spid="_x0000_s1027" style="position:absolute;left:0;text-align:left;margin-left:15.45pt;margin-top:141.2pt;width:11.25pt;height:11.25pt;z-index:2516582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" fillcolor="white [3201]" strokecolor="black [3213]" strokeweight="1pt">
            <w10:wrap anchorx="margin"/>
          </v:rect>
        </w:pict>
      </w:r>
      <w:r w:rsidRPr="0095747F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pict>
          <v:rect id="Прямоугольник 1" o:spid="_x0000_s1026" style="position:absolute;left:0;text-align:left;margin-left:15.45pt;margin-top:124.7pt;width:11.25pt;height:11.2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" fillcolor="white [3201]" strokecolor="black [3213]" strokeweight="1pt">
            <w10:wrap anchorx="margin"/>
          </v:rect>
        </w:pict>
      </w:r>
      <w:proofErr w:type="gramStart"/>
      <w:r w:rsidR="00FC3DDB" w:rsidRPr="008A55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1.На основании </w:t>
      </w:r>
      <w:r w:rsidR="00FC3DDB" w:rsidRPr="008A55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пункта 10.5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26апреля 2010 г. № 200, </w:t>
      </w:r>
      <w:r w:rsidR="00FC3DDB" w:rsidRPr="008A55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 электроснабжения, утвержденных постановлением Совета Министров Республики Беларусь от 17 октября 2011 г. № 1394, а также на основании изложенных ниже </w:t>
      </w:r>
      <w:r w:rsidR="00FC3DDB" w:rsidRPr="00ED240C">
        <w:rPr>
          <w:rFonts w:ascii="Times New Roman" w:eastAsia="Times New Roman" w:hAnsi="Times New Roman" w:cs="Times New Roman"/>
          <w:sz w:val="29"/>
          <w:szCs w:val="29"/>
          <w:lang w:eastAsia="ru-RU"/>
        </w:rPr>
        <w:t>сведений прошу выдать акт осмотра (допуска) электроустановок в связи с</w:t>
      </w:r>
      <w:r w:rsidR="00FC3DDB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  <w:proofErr w:type="gramEnd"/>
    </w:p>
    <w:tbl>
      <w:tblPr>
        <w:tblStyle w:val="a3"/>
        <w:tblW w:w="893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1"/>
      </w:tblGrid>
      <w:tr w:rsidR="00FC3DDB" w:rsidRPr="00F1126C" w:rsidTr="00AC5BB9">
        <w:tc>
          <w:tcPr>
            <w:tcW w:w="8931" w:type="dxa"/>
          </w:tcPr>
          <w:p w:rsidR="00FC3DDB" w:rsidRPr="00F1126C" w:rsidRDefault="00FC3DDB" w:rsidP="00AC5B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подключением электроустановок объекта электроснабжения;</w:t>
            </w:r>
          </w:p>
        </w:tc>
      </w:tr>
      <w:tr w:rsidR="00FC3DDB" w:rsidRPr="00F1126C" w:rsidTr="00AC5BB9">
        <w:tc>
          <w:tcPr>
            <w:tcW w:w="8931" w:type="dxa"/>
          </w:tcPr>
          <w:p w:rsidR="00FC3DDB" w:rsidRPr="00F1126C" w:rsidRDefault="00FC3DDB" w:rsidP="00AC5B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сменой собственника (владельца) объекта электроснабжения (за исключением квартир в многоквартирных, блокированных жилых домах, одноквартирных жилых домов и (или) нежилых капитальных построек на придомовой территории на предоставленном земельном участке);</w:t>
            </w:r>
          </w:p>
        </w:tc>
      </w:tr>
      <w:tr w:rsidR="00FC3DDB" w:rsidRPr="00F1126C" w:rsidTr="00AC5BB9">
        <w:tc>
          <w:tcPr>
            <w:tcW w:w="8931" w:type="dxa"/>
          </w:tcPr>
          <w:p w:rsidR="00FC3DDB" w:rsidRPr="00F1126C" w:rsidRDefault="00FC3DDB" w:rsidP="00AC5B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подключением ранее отключенных от электрической сети электроустановок по причине пожара, аварии, ранее отключенных на период более 12 месяцев </w:t>
            </w:r>
            <w:r w:rsidRPr="00C92822">
              <w:rPr>
                <w:rFonts w:ascii="Times New Roman" w:hAnsi="Times New Roman" w:cs="Times New Roman"/>
                <w:color w:val="242424"/>
                <w:sz w:val="30"/>
                <w:szCs w:val="30"/>
                <w:shd w:val="clear" w:color="auto" w:fill="FFFFFF"/>
              </w:rPr>
              <w:t>(необходимое подчеркнуть</w:t>
            </w:r>
            <w:proofErr w:type="gramStart"/>
            <w:r w:rsidRPr="00C92822">
              <w:rPr>
                <w:rFonts w:ascii="Times New Roman" w:hAnsi="Times New Roman" w:cs="Times New Roman"/>
                <w:color w:val="242424"/>
                <w:sz w:val="30"/>
                <w:szCs w:val="30"/>
                <w:shd w:val="clear" w:color="auto" w:fill="FFFFFF"/>
              </w:rPr>
              <w:t>)</w:t>
            </w:r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proofErr w:type="gramEnd"/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подключаемых к электрической сети энергоснабжающей организаци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F11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(за исключением жилых помещений (квартир) в многоквартирных жилых домах).</w:t>
            </w: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3119"/>
        <w:gridCol w:w="2410"/>
      </w:tblGrid>
      <w:tr w:rsidR="00FC3DDB" w:rsidRPr="009B5BE4" w:rsidTr="00AC5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Сведения о заинтересованном лице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(собственнике)</w:t>
            </w:r>
            <w:r w:rsidRPr="009B5B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FC3DDB" w:rsidRPr="009B5BE4" w:rsidTr="00AC5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tabs>
                <w:tab w:val="left" w:pos="1771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место жительства (место пребывания):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данные паспорта или иного документа, удостоверяющего личность: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ind w:right="-10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паспорта (иного документа, удостоверяющего личность)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и когда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контактная информация: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-mail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 наличии)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>Сведения об объекте (</w:t>
            </w:r>
            <w:r w:rsidRPr="009B5B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электроустановк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ах</w:t>
            </w:r>
            <w:r w:rsidRPr="009B5BE4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>):</w:t>
            </w:r>
          </w:p>
        </w:tc>
      </w:tr>
      <w:tr w:rsidR="00FC3DDB" w:rsidRPr="009B5BE4" w:rsidTr="00AC5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(электроустанов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(адрес) расположения объекта </w:t>
            </w:r>
            <w:r w:rsidRPr="009B5B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электроустанов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правоустанавливающем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правоудостоверяющем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документе на объект электроснабжения или на земельный участок, на котором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планируется расположить объект электроснабжения: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ехнические условия на присоединение электроустановок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потребителя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электрической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необходимости):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выдавш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технические условия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DDB" w:rsidRDefault="00FC3DDB" w:rsidP="00AC5BB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реквизиты технических условий</w:t>
            </w:r>
          </w:p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 № _______</w:t>
            </w:r>
          </w:p>
        </w:tc>
      </w:tr>
      <w:tr w:rsidR="00FC3DDB" w:rsidRPr="009B5BE4" w:rsidTr="00AC5BB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Default="00FC3DDB" w:rsidP="00AC5BB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технических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Акт разграничения балансовой принадлежности электрических сетей (электроустановок) и эксплуатационной ответственности сторон (при необходимости)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выдавш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ейакт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выдачи, номер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DDB" w:rsidRDefault="00FC3DDB" w:rsidP="00AC5BB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документация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необходимости)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авшей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DDB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Приемосдаточная документация на монтаж электроустановок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необходимости):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организации, выполнившей электромонтажные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 на обслуживание электроустановок со специализированной организацией (при необходимости):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и номер договора на обслуживание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Протоколы электрофизических измерений и испытаний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организации, выполнившей электрофизические измерения и испытания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3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и дата технического отчета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DDB" w:rsidRPr="009B5BE4" w:rsidTr="00AC5BB9">
        <w:trPr>
          <w:trHeight w:val="34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Default="00FC3DDB" w:rsidP="00AC5BB9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Предлагаемые заинтересованным лицом дата (даты) и время обеспечения доступа на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(к электроустановке) уполномоченному представителю органа госэнергогазнадзора для осмотра электроустанов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FC3DDB" w:rsidP="00AC5BB9">
            <w:pPr>
              <w:tabs>
                <w:tab w:val="left" w:pos="404"/>
              </w:tabs>
              <w:spacing w:after="0" w:line="22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 К заявлению в одном экземпляре прилагаются: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.1. 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____ </w:t>
      </w:r>
      <w:proofErr w:type="gramStart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.;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.2. 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____ </w:t>
      </w:r>
      <w:proofErr w:type="gramStart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.;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.3. 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____ </w:t>
      </w:r>
      <w:proofErr w:type="gramStart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.;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.4. 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____ </w:t>
      </w:r>
      <w:proofErr w:type="gramStart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.;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.5. 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____ </w:t>
      </w:r>
      <w:proofErr w:type="gramStart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.;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.6. 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____ </w:t>
      </w:r>
      <w:proofErr w:type="gramStart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.;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____ </w:t>
      </w:r>
      <w:proofErr w:type="gramStart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.;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____ </w:t>
      </w:r>
      <w:proofErr w:type="gramStart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.;</w:t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Дополнительные сведения (по усмотрению заинтересованного </w:t>
      </w:r>
      <w:r w:rsidRPr="001833B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лица):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Pr="001833B8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Сведения, изложенные в этом заявлении и прилагаемых к нему документах, достоверны.</w:t>
      </w:r>
    </w:p>
    <w:p w:rsidR="00FC3DDB" w:rsidRPr="009B5BE4" w:rsidRDefault="00FC3DDB" w:rsidP="00FC3DDB">
      <w:pPr>
        <w:widowControl w:val="0"/>
        <w:spacing w:after="0" w:line="240" w:lineRule="auto"/>
        <w:ind w:right="172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FC3DDB" w:rsidRPr="009B5BE4" w:rsidRDefault="00FC3DDB" w:rsidP="00FC3DD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«___»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20__ г.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(инициалы, фамилия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заявителя</w:t>
      </w: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зарегистрировано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«___»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20__ г.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Регистрационный номер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</w:p>
    <w:p w:rsidR="00FB282E" w:rsidRDefault="00FB282E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B282E" w:rsidRDefault="00FB282E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B282E" w:rsidRDefault="00FB282E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B282E" w:rsidRDefault="00FB282E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В принятии заявления заинтересованного лица отказывается в связи с</w:t>
      </w:r>
      <w:proofErr w:type="gramStart"/>
      <w:r>
        <w:rPr>
          <w:rFonts w:ascii="Times New Roman" w:eastAsia="Times New Roman" w:hAnsi="Times New Roman" w:cs="Times New Roman"/>
          <w:spacing w:val="-8"/>
          <w:sz w:val="30"/>
          <w:szCs w:val="30"/>
          <w:vertAlign w:val="superscript"/>
          <w:lang w:eastAsia="ru-RU"/>
        </w:rPr>
        <w:t>1</w:t>
      </w:r>
      <w:proofErr w:type="gramEnd"/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: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FC3DDB" w:rsidRPr="009B5BE4" w:rsidTr="00AC5BB9">
        <w:trPr>
          <w:trHeight w:val="170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95747F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1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DDB" w:rsidRPr="009B21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21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21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C3DDB" w:rsidRPr="009B21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17 Закона Республики Беларусь от 28 октября 2008 г. № 433</w:t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-З </w:t>
            </w:r>
            <w:r w:rsidR="00FC3D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основах административных процедур</w:t>
            </w:r>
            <w:r w:rsidR="00FC3D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» (далее – Закон)</w:t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FC3DDB" w:rsidRPr="009B5BE4" w:rsidRDefault="0095747F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пятом части первой пункта 2 статьи 15 Закона, в случае истребования таких документов;</w:t>
            </w:r>
          </w:p>
          <w:p w:rsidR="00FC3DDB" w:rsidRPr="009B5BE4" w:rsidRDefault="0095747F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FC3DDB" w:rsidRPr="009B5BE4" w:rsidTr="00AC5BB9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95747F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соответствием заявления требованиям законодательства об административных процедурах;</w:t>
            </w:r>
          </w:p>
        </w:tc>
      </w:tr>
      <w:tr w:rsidR="00FC3DDB" w:rsidRPr="009B5BE4" w:rsidTr="00AC5BB9">
        <w:trPr>
          <w:trHeight w:val="51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95747F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DD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="00FC3DD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наличием в заявлении незаполненных граф (строк) либо описок, опечаток и арифметических ошибок, влияющих на объективность принятия административного решения.</w:t>
            </w:r>
          </w:p>
        </w:tc>
      </w:tr>
    </w:tbl>
    <w:p w:rsidR="00FC3DDB" w:rsidRPr="009B5BE4" w:rsidRDefault="00FC3DDB" w:rsidP="00FC3D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осуществлении административной процедуры (в выдаче акта осмотр</w:t>
      </w:r>
      <w:proofErr w:type="gramStart"/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допуска) 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электроустанов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) отказывается в связи с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FC3DDB" w:rsidRPr="009B5BE4" w:rsidTr="00AC5BB9">
        <w:trPr>
          <w:trHeight w:val="120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95747F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25 Закона:</w:t>
            </w:r>
          </w:p>
          <w:p w:rsidR="00FC3DDB" w:rsidRPr="009B5BE4" w:rsidRDefault="0095747F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</w:p>
          <w:p w:rsidR="00FC3DDB" w:rsidRPr="009B5BE4" w:rsidRDefault="0095747F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FC3DDB" w:rsidRPr="009B5BE4" w:rsidTr="00AC5BB9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95747F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end"/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– тем, что электроустановк</w:t>
            </w:r>
            <w:r w:rsidR="00FC3DDB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</w:t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относ</w:t>
            </w:r>
            <w:r w:rsidR="00FC3DDB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я</w:t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тся к объектам, в отношении которых в соответствии с законодательством</w:t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осуществляется государственный энергетический и газовый надзор;</w:t>
            </w:r>
          </w:p>
        </w:tc>
      </w:tr>
      <w:tr w:rsidR="00FC3DDB" w:rsidRPr="009B5BE4" w:rsidTr="00AC5BB9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95747F" w:rsidP="00FB28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end"/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– тем, что </w:t>
            </w:r>
            <w:bookmarkStart w:id="1" w:name="_Hlk114041329"/>
            <w:r w:rsidR="00FC3DDB"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электроустановк</w:t>
            </w:r>
            <w:r w:rsidR="00FC3DD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и</w:t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относ</w:t>
            </w:r>
            <w:r w:rsidR="00FC3DD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я</w:t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тся к электроустановка</w:t>
            </w:r>
            <w:r w:rsidR="00FB282E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 </w:t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номинальным напряжением до 1000</w:t>
            </w:r>
            <w:proofErr w:type="gramStart"/>
            <w:r w:rsidR="00FC3DDB"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 В</w:t>
            </w:r>
            <w:proofErr w:type="gramEnd"/>
            <w:r w:rsidR="00FC3DDB"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и номинальной мощностью до 3 кВт в границах объекта электроснабжения абонента энергоснабжающей организации в случае, если это не требует изменения разрешенной к использованию электрической мощности на границе балансовой принадлежности электрических сетей, точек присоединения, категории по надежности электроснабжения, в соответствии с Правилами электроснабжения;</w:t>
            </w:r>
            <w:bookmarkEnd w:id="1"/>
          </w:p>
        </w:tc>
      </w:tr>
      <w:tr w:rsidR="00FC3DDB" w:rsidRPr="009B5BE4" w:rsidTr="00AC5BB9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95747F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end"/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– не предоставлением заинтересованным лицом доступа на объект (к электроустановк</w:t>
            </w:r>
            <w:r w:rsidR="00FC3DDB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ам</w:t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) уполномоченному</w:t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представителю органа госэнергогазнадзора для осмотра электроустанов</w:t>
            </w:r>
            <w:r w:rsidR="00FC3D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срок, установленный для осуществления административной процедуры;</w:t>
            </w:r>
          </w:p>
        </w:tc>
      </w:tr>
      <w:tr w:rsidR="00FC3DDB" w:rsidRPr="009B5BE4" w:rsidTr="00AC5BB9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95747F" w:rsidP="00AC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соблюдением требований </w:t>
            </w:r>
            <w:r w:rsidR="00FC3DDB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условий на присоединение электроустановок потребителя к электрической сети</w:t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проектной документации на объект (электроустановк</w:t>
            </w:r>
            <w:r w:rsidR="00FC3D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), нарушением требований строительных норм и иных обязательных для соблюдения требований технических нормативных правовых актов;</w:t>
            </w:r>
          </w:p>
        </w:tc>
      </w:tr>
      <w:tr w:rsidR="00FC3DDB" w:rsidRPr="009B5BE4" w:rsidTr="00AC5BB9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B" w:rsidRPr="009B5BE4" w:rsidRDefault="0095747F" w:rsidP="00AC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bookmarkStart w:id="2" w:name="_Hlk114041467"/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выдачей уполномоченным представителем органа госэнергогазнадзора при осмотре электроустанов</w:t>
            </w:r>
            <w:r w:rsidR="00FC3D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письменных замечаний по комплекту исполнительной документации на электроустановк</w:t>
            </w:r>
            <w:r w:rsidR="00FC3D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FC3DDB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bookmarkEnd w:id="2"/>
          </w:p>
        </w:tc>
      </w:tr>
    </w:tbl>
    <w:p w:rsidR="00FC3DDB" w:rsidRDefault="00FC3DDB" w:rsidP="00FC3D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FC3DDB" w:rsidRDefault="00FC3DDB" w:rsidP="00FC3D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Мотивировка отказа в принятии заявления заинтересованного лица </w:t>
      </w:r>
      <w:r w:rsidRPr="009B5B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либо в осуществлении административной процедуры (в выдаче акта осмотра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(допуска) электроустанов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) с указанием правовых оснований принятого административного решения, фактических обстоятельств, установленных при рассмотрении заявления заинтересованного лица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="00FB28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обжалования административного решения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proofErr w:type="gramEnd"/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«___»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20__ г.</w:t>
      </w:r>
    </w:p>
    <w:p w:rsidR="00FC3DDB" w:rsidRPr="009B5BE4" w:rsidRDefault="00FC3DDB" w:rsidP="00FC3DDB">
      <w:pPr>
        <w:widowControl w:val="0"/>
        <w:spacing w:after="0" w:line="240" w:lineRule="auto"/>
        <w:ind w:right="172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9B5BE4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_____________________            ____________        ____________________</w:t>
      </w:r>
    </w:p>
    <w:p w:rsidR="00FC3DDB" w:rsidRPr="009B5BE4" w:rsidRDefault="00FC3DDB" w:rsidP="00FC3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(уполномоченное должностное лицо                            (подпись)                                  (инициалы, фамилия)</w:t>
      </w:r>
      <w:proofErr w:type="gramEnd"/>
    </w:p>
    <w:p w:rsidR="00FC3DDB" w:rsidRPr="009B5BE4" w:rsidRDefault="00FC3DDB" w:rsidP="00FC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органа госэнергогазнадзора)</w:t>
      </w:r>
    </w:p>
    <w:p w:rsidR="00FC3DDB" w:rsidRPr="009B5BE4" w:rsidRDefault="00FC3DDB" w:rsidP="00FC3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FC3DDB" w:rsidRPr="009B5BE4" w:rsidRDefault="00FC3DDB" w:rsidP="00FC3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_____________________________</w:t>
      </w:r>
    </w:p>
    <w:p w:rsidR="00FC3DDB" w:rsidRPr="009B5BE4" w:rsidRDefault="00FC3DDB" w:rsidP="00FC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1</w:t>
      </w:r>
      <w:proofErr w:type="gramStart"/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З</w:t>
      </w:r>
      <w:proofErr w:type="gramEnd"/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аполняется (оформляется) уполномоченным должностным лицом органа госэнергогазнадзора.</w:t>
      </w:r>
    </w:p>
    <w:p w:rsidR="00FC3DDB" w:rsidRPr="009B5BE4" w:rsidRDefault="00FC3DDB" w:rsidP="00FC3DDB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vertAlign w:val="superscript"/>
          <w:lang w:eastAsia="ru-RU"/>
        </w:rPr>
        <w:t>2</w:t>
      </w:r>
      <w:proofErr w:type="gramStart"/>
      <w:r w:rsidRPr="009B5BE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eastAsia="ru-RU"/>
        </w:rPr>
        <w:t> У</w:t>
      </w:r>
      <w:proofErr w:type="gramEnd"/>
      <w:r w:rsidRPr="009B5BE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eastAsia="ru-RU"/>
        </w:rPr>
        <w:t>казываются сведения о прилагаемых к данному заявлению письменных замечаниях, выданных (оформленных)</w:t>
      </w: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уполномоченным представителем органа госэнергогазнадзора по результатам рассмотрения предоставленных заинтересованным лицом документов, сведений и (или) при осмотре электроустановки.</w:t>
      </w:r>
    </w:p>
    <w:p w:rsidR="00FC3DDB" w:rsidRDefault="00FC3DDB" w:rsidP="00FC3DDB"/>
    <w:p w:rsidR="00C75687" w:rsidRDefault="00C75687"/>
    <w:sectPr w:rsidR="00C75687" w:rsidSect="00824BA9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DDB"/>
    <w:rsid w:val="005602C3"/>
    <w:rsid w:val="005D33FD"/>
    <w:rsid w:val="008C2849"/>
    <w:rsid w:val="0095747F"/>
    <w:rsid w:val="00C75687"/>
    <w:rsid w:val="00FB282E"/>
    <w:rsid w:val="00FC3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DB"/>
    <w:rPr>
      <w:rFonts w:asciiTheme="minorHAnsi" w:hAnsiTheme="minorHAnsi" w:cstheme="minorBid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DDB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2022-10-10T06:32:00Z</dcterms:created>
  <dcterms:modified xsi:type="dcterms:W3CDTF">2022-10-10T06:32:00Z</dcterms:modified>
</cp:coreProperties>
</file>