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64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Гуманитарный проект </w:t>
      </w:r>
      <w:r w:rsidR="00D44CD9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государственного учреждения образования «</w:t>
      </w:r>
      <w:proofErr w:type="spellStart"/>
      <w:r w:rsidR="00D44CD9">
        <w:rPr>
          <w:rFonts w:ascii="Times New Roman" w:hAnsi="Times New Roman"/>
          <w:b/>
          <w:bCs/>
          <w:sz w:val="28"/>
          <w:szCs w:val="28"/>
          <w:lang w:eastAsia="ru-RU"/>
        </w:rPr>
        <w:t>Лукская</w:t>
      </w:r>
      <w:proofErr w:type="spellEnd"/>
      <w:r w:rsidR="00D44C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средняя школа» отд</w:t>
      </w:r>
      <w:r w:rsidR="00902095" w:rsidRPr="00902095">
        <w:rPr>
          <w:rFonts w:ascii="Times New Roman" w:hAnsi="Times New Roman"/>
          <w:b/>
          <w:bCs/>
          <w:sz w:val="28"/>
          <w:szCs w:val="28"/>
          <w:lang w:eastAsia="ru-RU"/>
        </w:rPr>
        <w:t>ела</w:t>
      </w: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образования </w:t>
      </w:r>
      <w:proofErr w:type="spellStart"/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Кореличского</w:t>
      </w:r>
      <w:proofErr w:type="spellEnd"/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райисполкома </w:t>
      </w:r>
      <w:r w:rsidR="00523C64">
        <w:rPr>
          <w:rFonts w:ascii="Times New Roman" w:hAnsi="Times New Roman"/>
          <w:b/>
          <w:bCs/>
          <w:sz w:val="28"/>
          <w:szCs w:val="28"/>
          <w:lang w:eastAsia="ru-RU"/>
        </w:rPr>
        <w:t>«Если б камни могли говорить…</w:t>
      </w:r>
      <w:bookmarkStart w:id="0" w:name="_GoBack"/>
      <w:bookmarkEnd w:id="0"/>
      <w:r w:rsidR="00523C6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523C64" w:rsidRDefault="00523C64" w:rsidP="00DD0EB3">
      <w:pPr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3E34" w:rsidRPr="00E13E34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Наименование проекта:</w:t>
      </w:r>
      <w:r w:rsidRPr="00902095">
        <w:rPr>
          <w:rFonts w:ascii="Times New Roman" w:hAnsi="Times New Roman"/>
          <w:sz w:val="28"/>
          <w:szCs w:val="28"/>
          <w:lang w:eastAsia="ru-RU"/>
        </w:rPr>
        <w:t> </w:t>
      </w:r>
      <w:r w:rsidR="00E13E34">
        <w:rPr>
          <w:rFonts w:ascii="Times New Roman" w:hAnsi="Times New Roman"/>
          <w:sz w:val="28"/>
          <w:szCs w:val="28"/>
          <w:lang w:eastAsia="ru-RU"/>
        </w:rPr>
        <w:t>строительство мини-экспозиции</w:t>
      </w:r>
      <w:r w:rsidR="00E13E34" w:rsidRPr="00E13E34">
        <w:rPr>
          <w:rFonts w:ascii="Times New Roman" w:hAnsi="Times New Roman"/>
          <w:sz w:val="28"/>
          <w:szCs w:val="28"/>
          <w:lang w:eastAsia="ru-RU"/>
        </w:rPr>
        <w:t xml:space="preserve"> под открытым небом</w:t>
      </w:r>
      <w:r w:rsidR="00E13E34">
        <w:rPr>
          <w:rFonts w:ascii="Times New Roman" w:hAnsi="Times New Roman"/>
          <w:sz w:val="28"/>
          <w:szCs w:val="28"/>
          <w:lang w:eastAsia="ru-RU"/>
        </w:rPr>
        <w:t xml:space="preserve"> на территории парка-сквера </w:t>
      </w:r>
      <w:proofErr w:type="spellStart"/>
      <w:r w:rsidR="00E13E34">
        <w:rPr>
          <w:rFonts w:ascii="Times New Roman" w:hAnsi="Times New Roman"/>
          <w:sz w:val="28"/>
          <w:szCs w:val="28"/>
          <w:lang w:eastAsia="ru-RU"/>
        </w:rPr>
        <w:t>агрогородка</w:t>
      </w:r>
      <w:proofErr w:type="spellEnd"/>
      <w:r w:rsidR="00E13E34" w:rsidRPr="00E13E34">
        <w:rPr>
          <w:rFonts w:ascii="Times New Roman" w:hAnsi="Times New Roman"/>
          <w:sz w:val="28"/>
          <w:szCs w:val="28"/>
          <w:lang w:eastAsia="ru-RU"/>
        </w:rPr>
        <w:t xml:space="preserve"> Луки </w:t>
      </w:r>
      <w:proofErr w:type="spellStart"/>
      <w:r w:rsidR="00E13E34" w:rsidRPr="00E13E34">
        <w:rPr>
          <w:rFonts w:ascii="Times New Roman" w:hAnsi="Times New Roman"/>
          <w:sz w:val="28"/>
          <w:szCs w:val="28"/>
          <w:lang w:eastAsia="ru-RU"/>
        </w:rPr>
        <w:t>Лукского</w:t>
      </w:r>
      <w:proofErr w:type="spellEnd"/>
      <w:r w:rsidR="00E13E34" w:rsidRPr="00E13E34">
        <w:rPr>
          <w:rFonts w:ascii="Times New Roman" w:hAnsi="Times New Roman"/>
          <w:sz w:val="28"/>
          <w:szCs w:val="28"/>
          <w:lang w:eastAsia="ru-RU"/>
        </w:rPr>
        <w:t xml:space="preserve"> сельского Совета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Срок реализации проекта:</w:t>
      </w:r>
      <w:r w:rsidRPr="00902095">
        <w:rPr>
          <w:rFonts w:ascii="Times New Roman" w:hAnsi="Times New Roman"/>
          <w:sz w:val="28"/>
          <w:szCs w:val="28"/>
          <w:lang w:eastAsia="ru-RU"/>
        </w:rPr>
        <w:t> 12 месяцев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Организация-заявитель, предлагающая проект: </w:t>
      </w:r>
      <w:r w:rsidR="00902095" w:rsidRPr="00902095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Pr="00902095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902095">
        <w:rPr>
          <w:rFonts w:ascii="Times New Roman" w:hAnsi="Times New Roman"/>
          <w:sz w:val="28"/>
          <w:szCs w:val="28"/>
          <w:lang w:eastAsia="ru-RU"/>
        </w:rPr>
        <w:t>Кореличского</w:t>
      </w:r>
      <w:proofErr w:type="spellEnd"/>
      <w:r w:rsidRPr="00902095">
        <w:rPr>
          <w:rFonts w:ascii="Times New Roman" w:hAnsi="Times New Roman"/>
          <w:sz w:val="28"/>
          <w:szCs w:val="28"/>
          <w:lang w:eastAsia="ru-RU"/>
        </w:rPr>
        <w:t xml:space="preserve"> райисполкома</w:t>
      </w:r>
    </w:p>
    <w:p w:rsidR="00E13E34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Цель проекта:</w:t>
      </w:r>
      <w:r w:rsidRPr="00902095">
        <w:rPr>
          <w:rFonts w:ascii="Times New Roman" w:hAnsi="Times New Roman"/>
          <w:sz w:val="28"/>
          <w:szCs w:val="28"/>
          <w:lang w:eastAsia="ru-RU"/>
        </w:rPr>
        <w:t> </w:t>
      </w:r>
      <w:r w:rsidR="00E13E34">
        <w:rPr>
          <w:rFonts w:ascii="Times New Roman" w:hAnsi="Times New Roman"/>
          <w:sz w:val="28"/>
          <w:szCs w:val="28"/>
          <w:lang w:eastAsia="ru-RU"/>
        </w:rPr>
        <w:t>увековечение исторической памяти</w:t>
      </w:r>
      <w:r w:rsidR="00E13E34" w:rsidRPr="00E13E34">
        <w:rPr>
          <w:rFonts w:ascii="Times New Roman" w:hAnsi="Times New Roman"/>
          <w:sz w:val="28"/>
          <w:szCs w:val="28"/>
          <w:lang w:eastAsia="ru-RU"/>
        </w:rPr>
        <w:t xml:space="preserve"> через образы глухих  и немых свидетелей всех прошедших времен, событий, имен  в образе камней</w:t>
      </w:r>
      <w:r w:rsidR="00E13E34">
        <w:rPr>
          <w:rFonts w:ascii="Times New Roman" w:hAnsi="Times New Roman"/>
          <w:sz w:val="28"/>
          <w:szCs w:val="28"/>
          <w:lang w:eastAsia="ru-RU"/>
        </w:rPr>
        <w:t xml:space="preserve"> путем создания мини-экспозиции</w:t>
      </w:r>
      <w:r w:rsidR="00E13E34" w:rsidRPr="00E13E34">
        <w:rPr>
          <w:rFonts w:ascii="Times New Roman" w:hAnsi="Times New Roman"/>
          <w:sz w:val="28"/>
          <w:szCs w:val="28"/>
          <w:lang w:eastAsia="ru-RU"/>
        </w:rPr>
        <w:t xml:space="preserve"> под открытым небом</w:t>
      </w:r>
      <w:r w:rsidR="00E13E34">
        <w:rPr>
          <w:rFonts w:ascii="Times New Roman" w:hAnsi="Times New Roman"/>
          <w:sz w:val="28"/>
          <w:szCs w:val="28"/>
          <w:lang w:eastAsia="ru-RU"/>
        </w:rPr>
        <w:t xml:space="preserve"> на территории парка-сквера </w:t>
      </w:r>
      <w:proofErr w:type="spellStart"/>
      <w:r w:rsidR="00E13E34">
        <w:rPr>
          <w:rFonts w:ascii="Times New Roman" w:hAnsi="Times New Roman"/>
          <w:sz w:val="28"/>
          <w:szCs w:val="28"/>
          <w:lang w:eastAsia="ru-RU"/>
        </w:rPr>
        <w:t>агрогородка</w:t>
      </w:r>
      <w:proofErr w:type="spellEnd"/>
      <w:r w:rsidR="00E13E34" w:rsidRPr="00E13E34">
        <w:rPr>
          <w:rFonts w:ascii="Times New Roman" w:hAnsi="Times New Roman"/>
          <w:sz w:val="28"/>
          <w:szCs w:val="28"/>
          <w:lang w:eastAsia="ru-RU"/>
        </w:rPr>
        <w:t xml:space="preserve"> Луки </w:t>
      </w:r>
      <w:proofErr w:type="spellStart"/>
      <w:r w:rsidR="00E13E34" w:rsidRPr="00E13E34">
        <w:rPr>
          <w:rFonts w:ascii="Times New Roman" w:hAnsi="Times New Roman"/>
          <w:sz w:val="28"/>
          <w:szCs w:val="28"/>
          <w:lang w:eastAsia="ru-RU"/>
        </w:rPr>
        <w:t>Лукско</w:t>
      </w:r>
      <w:r w:rsidR="00E13E3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E13E34">
        <w:rPr>
          <w:rFonts w:ascii="Times New Roman" w:hAnsi="Times New Roman"/>
          <w:sz w:val="28"/>
          <w:szCs w:val="28"/>
          <w:lang w:eastAsia="ru-RU"/>
        </w:rPr>
        <w:t xml:space="preserve"> сельского Совета, учитывая</w:t>
      </w:r>
      <w:r w:rsidR="00E13E34" w:rsidRPr="00E13E34">
        <w:rPr>
          <w:rFonts w:ascii="Times New Roman" w:hAnsi="Times New Roman"/>
          <w:sz w:val="28"/>
          <w:szCs w:val="28"/>
          <w:lang w:eastAsia="ru-RU"/>
        </w:rPr>
        <w:t xml:space="preserve"> ландшафт местности и уже расположенные на нем объекты исторической памяти </w:t>
      </w:r>
      <w:proofErr w:type="spellStart"/>
      <w:r w:rsidR="00E13E34" w:rsidRPr="00E13E34">
        <w:rPr>
          <w:rFonts w:ascii="Times New Roman" w:hAnsi="Times New Roman"/>
          <w:sz w:val="28"/>
          <w:szCs w:val="28"/>
          <w:lang w:eastAsia="ru-RU"/>
        </w:rPr>
        <w:t>Лукского</w:t>
      </w:r>
      <w:proofErr w:type="spellEnd"/>
      <w:r w:rsidR="00E13E34" w:rsidRPr="00E13E34">
        <w:rPr>
          <w:rFonts w:ascii="Times New Roman" w:hAnsi="Times New Roman"/>
          <w:sz w:val="28"/>
          <w:szCs w:val="28"/>
          <w:lang w:eastAsia="ru-RU"/>
        </w:rPr>
        <w:t xml:space="preserve"> сельского Совета (памятник </w:t>
      </w:r>
      <w:proofErr w:type="spellStart"/>
      <w:r w:rsidR="00E13E34" w:rsidRPr="00E13E34">
        <w:rPr>
          <w:rFonts w:ascii="Times New Roman" w:hAnsi="Times New Roman"/>
          <w:sz w:val="28"/>
          <w:szCs w:val="28"/>
          <w:lang w:eastAsia="ru-RU"/>
        </w:rPr>
        <w:t>В.И.Ленину</w:t>
      </w:r>
      <w:proofErr w:type="spellEnd"/>
      <w:r w:rsidR="00E13E34" w:rsidRPr="00E13E34">
        <w:rPr>
          <w:rFonts w:ascii="Times New Roman" w:hAnsi="Times New Roman"/>
          <w:sz w:val="28"/>
          <w:szCs w:val="28"/>
          <w:lang w:eastAsia="ru-RU"/>
        </w:rPr>
        <w:t xml:space="preserve">, памятный камень в честь Коммуны «Труд» </w:t>
      </w:r>
      <w:proofErr w:type="spellStart"/>
      <w:r w:rsidR="00E13E34" w:rsidRPr="00E13E34">
        <w:rPr>
          <w:rFonts w:ascii="Times New Roman" w:hAnsi="Times New Roman"/>
          <w:sz w:val="28"/>
          <w:szCs w:val="28"/>
          <w:lang w:eastAsia="ru-RU"/>
        </w:rPr>
        <w:t>им</w:t>
      </w:r>
      <w:proofErr w:type="gramStart"/>
      <w:r w:rsidR="00E13E34" w:rsidRPr="00E13E34">
        <w:rPr>
          <w:rFonts w:ascii="Times New Roman" w:hAnsi="Times New Roman"/>
          <w:sz w:val="28"/>
          <w:szCs w:val="28"/>
          <w:lang w:eastAsia="ru-RU"/>
        </w:rPr>
        <w:t>.У</w:t>
      </w:r>
      <w:proofErr w:type="gramEnd"/>
      <w:r w:rsidR="00E13E34" w:rsidRPr="00E13E34">
        <w:rPr>
          <w:rFonts w:ascii="Times New Roman" w:hAnsi="Times New Roman"/>
          <w:sz w:val="28"/>
          <w:szCs w:val="28"/>
          <w:lang w:eastAsia="ru-RU"/>
        </w:rPr>
        <w:t>льянова</w:t>
      </w:r>
      <w:proofErr w:type="spellEnd"/>
      <w:r w:rsidR="00E13E34" w:rsidRPr="00E13E34">
        <w:rPr>
          <w:rFonts w:ascii="Times New Roman" w:hAnsi="Times New Roman"/>
          <w:sz w:val="28"/>
          <w:szCs w:val="28"/>
          <w:lang w:eastAsia="ru-RU"/>
        </w:rPr>
        <w:t>-Ленина, крест-обелиск во славу погибших во время Великой Отечественно войны земляков).</w:t>
      </w:r>
    </w:p>
    <w:p w:rsidR="00E23642" w:rsidRPr="00E23642" w:rsidRDefault="00414B3C" w:rsidP="00E23642">
      <w:pPr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Задачи, планируемые к выполнению</w:t>
      </w:r>
      <w:r w:rsidR="00320DBE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рамках реализации проекта:</w:t>
      </w:r>
    </w:p>
    <w:p w:rsidR="00E23642" w:rsidRDefault="00E23642" w:rsidP="00E2364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42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укрепление имиджа населенного пункта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агрогородок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3642">
        <w:rPr>
          <w:rFonts w:ascii="Times New Roman" w:hAnsi="Times New Roman"/>
          <w:sz w:val="28"/>
          <w:szCs w:val="28"/>
          <w:lang w:eastAsia="ru-RU"/>
        </w:rPr>
        <w:t>Луки в рамках региона, страны;</w:t>
      </w:r>
    </w:p>
    <w:p w:rsidR="00E23642" w:rsidRPr="00E23642" w:rsidRDefault="00E23642" w:rsidP="00E2364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</w:t>
      </w:r>
      <w:r w:rsidRPr="00E23642">
        <w:rPr>
          <w:rFonts w:ascii="Times New Roman" w:hAnsi="Times New Roman"/>
          <w:sz w:val="28"/>
          <w:szCs w:val="28"/>
          <w:lang w:eastAsia="ru-RU"/>
        </w:rPr>
        <w:t xml:space="preserve"> инфрас</w:t>
      </w:r>
      <w:r>
        <w:rPr>
          <w:rFonts w:ascii="Times New Roman" w:hAnsi="Times New Roman"/>
          <w:sz w:val="28"/>
          <w:szCs w:val="28"/>
          <w:lang w:eastAsia="ru-RU"/>
        </w:rPr>
        <w:t xml:space="preserve">труктуры населенного пункта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агрогородок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3642">
        <w:rPr>
          <w:rFonts w:ascii="Times New Roman" w:hAnsi="Times New Roman"/>
          <w:sz w:val="28"/>
          <w:szCs w:val="28"/>
          <w:lang w:eastAsia="ru-RU"/>
        </w:rPr>
        <w:t>Луки;</w:t>
      </w:r>
    </w:p>
    <w:p w:rsidR="00E23642" w:rsidRPr="00902095" w:rsidRDefault="00E23642" w:rsidP="00E2364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23642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развитие</w:t>
      </w:r>
      <w:r w:rsidRPr="00E23642">
        <w:rPr>
          <w:rFonts w:ascii="Times New Roman" w:hAnsi="Times New Roman"/>
          <w:sz w:val="28"/>
          <w:szCs w:val="28"/>
          <w:lang w:eastAsia="ru-RU"/>
        </w:rPr>
        <w:t xml:space="preserve"> новых традиций региона, которые будут иметь место после открытия объекта (приём в  члены ОО «БРПО», члены ОО «БРСМ», встречи выпускников, проводы на пенсию с присвоением звания «Ветеран труда», чествование передовиков сельского хозяйства (КУПС «Луки-Агро» и др.)</w:t>
      </w:r>
      <w:proofErr w:type="gramEnd"/>
    </w:p>
    <w:p w:rsidR="00E13E34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Целевая группа:</w:t>
      </w:r>
    </w:p>
    <w:p w:rsidR="00414B3C" w:rsidRDefault="00E13E34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 учащиеся ГУО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Лукская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школа»;</w:t>
      </w:r>
    </w:p>
    <w:p w:rsidR="00E13E34" w:rsidRDefault="00E13E34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E3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учащиеся государственных учреждений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Кореличского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района; </w:t>
      </w:r>
    </w:p>
    <w:p w:rsidR="00E13E34" w:rsidRPr="00902095" w:rsidRDefault="00E13E34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E34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агрогородка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Краткое описание мероприятий в рамках проекта:</w:t>
      </w:r>
    </w:p>
    <w:p w:rsidR="00320DBE" w:rsidRDefault="00320DBE" w:rsidP="00E2364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работ по отсыпке территории под объект;</w:t>
      </w:r>
    </w:p>
    <w:p w:rsidR="00320DBE" w:rsidRDefault="00320DBE" w:rsidP="00E2364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закупка материалов, необходимых для строительства, уличных художественных фонарей;</w:t>
      </w:r>
    </w:p>
    <w:p w:rsidR="00320DBE" w:rsidRDefault="00320DBE" w:rsidP="00E2364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320DBE">
        <w:rPr>
          <w:rFonts w:ascii="Times New Roman" w:hAnsi="Times New Roman"/>
          <w:sz w:val="28"/>
          <w:szCs w:val="28"/>
          <w:lang w:eastAsia="ru-RU"/>
        </w:rPr>
        <w:t>аключение договора о поставке пушки (артиллерийского орудия)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0DBE" w:rsidRDefault="00320DBE" w:rsidP="00E2364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заказ на изготовление плит-надписей на камни</w:t>
      </w:r>
      <w:r w:rsidR="006843C6">
        <w:rPr>
          <w:rFonts w:ascii="Times New Roman" w:hAnsi="Times New Roman"/>
          <w:sz w:val="28"/>
          <w:szCs w:val="28"/>
          <w:lang w:eastAsia="ru-RU"/>
        </w:rPr>
        <w:t>-валуны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0DBE" w:rsidRDefault="00320DBE" w:rsidP="00E2364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укладка тротуарной плитки, установка бордюров, </w:t>
      </w:r>
      <w:r w:rsidR="006843C6">
        <w:rPr>
          <w:rFonts w:ascii="Times New Roman" w:hAnsi="Times New Roman"/>
          <w:sz w:val="28"/>
          <w:szCs w:val="28"/>
          <w:lang w:eastAsia="ru-RU"/>
        </w:rPr>
        <w:t xml:space="preserve">камней-валунов, </w:t>
      </w:r>
      <w:r>
        <w:rPr>
          <w:rFonts w:ascii="Times New Roman" w:hAnsi="Times New Roman"/>
          <w:sz w:val="28"/>
          <w:szCs w:val="28"/>
          <w:lang w:eastAsia="ru-RU"/>
        </w:rPr>
        <w:t>отлив постамента под пушку, монтирование стендов;</w:t>
      </w:r>
    </w:p>
    <w:p w:rsidR="00320DBE" w:rsidRDefault="00320DBE" w:rsidP="00E2364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20DBE">
        <w:rPr>
          <w:rFonts w:ascii="Times New Roman" w:hAnsi="Times New Roman"/>
          <w:sz w:val="28"/>
          <w:szCs w:val="28"/>
          <w:lang w:eastAsia="ru-RU"/>
        </w:rPr>
        <w:t>становление флагштока с флагом Республики Беларусь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Общий объем финансирования (в долларах США):</w:t>
      </w:r>
      <w:r w:rsidRPr="00902095">
        <w:rPr>
          <w:rFonts w:ascii="Times New Roman" w:hAnsi="Times New Roman"/>
          <w:sz w:val="28"/>
          <w:szCs w:val="28"/>
          <w:lang w:eastAsia="ru-RU"/>
        </w:rPr>
        <w:t> </w:t>
      </w:r>
      <w:r w:rsidR="00902095">
        <w:rPr>
          <w:rFonts w:ascii="Times New Roman" w:hAnsi="Times New Roman"/>
          <w:sz w:val="28"/>
          <w:szCs w:val="28"/>
          <w:lang w:val="be-BY" w:eastAsia="ru-RU"/>
        </w:rPr>
        <w:t>1</w:t>
      </w:r>
      <w:r w:rsidR="00E23642">
        <w:rPr>
          <w:rFonts w:ascii="Times New Roman" w:hAnsi="Times New Roman"/>
          <w:sz w:val="28"/>
          <w:szCs w:val="28"/>
          <w:lang w:val="be-BY" w:eastAsia="ru-RU"/>
        </w:rPr>
        <w:t>0</w:t>
      </w:r>
      <w:r w:rsidRPr="00902095">
        <w:rPr>
          <w:rFonts w:ascii="Times New Roman" w:hAnsi="Times New Roman"/>
          <w:sz w:val="28"/>
          <w:szCs w:val="28"/>
          <w:lang w:eastAsia="ru-RU"/>
        </w:rPr>
        <w:t xml:space="preserve"> 000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Источник финансирования:</w:t>
      </w:r>
      <w:r w:rsidRPr="00902095">
        <w:rPr>
          <w:rFonts w:ascii="Times New Roman" w:hAnsi="Times New Roman"/>
          <w:sz w:val="28"/>
          <w:szCs w:val="28"/>
          <w:lang w:eastAsia="ru-RU"/>
        </w:rPr>
        <w:t> Объем финансирования (в долларах США)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средства донора:</w:t>
      </w:r>
      <w:r w:rsidRPr="00902095">
        <w:rPr>
          <w:rFonts w:ascii="Times New Roman" w:hAnsi="Times New Roman"/>
          <w:sz w:val="28"/>
          <w:szCs w:val="28"/>
          <w:lang w:eastAsia="ru-RU"/>
        </w:rPr>
        <w:t> </w:t>
      </w:r>
      <w:r w:rsidR="00E23642">
        <w:rPr>
          <w:rFonts w:ascii="Times New Roman" w:hAnsi="Times New Roman"/>
          <w:sz w:val="28"/>
          <w:szCs w:val="28"/>
          <w:lang w:val="be-BY" w:eastAsia="ru-RU"/>
        </w:rPr>
        <w:t>6</w:t>
      </w:r>
      <w:r w:rsidRPr="00902095">
        <w:rPr>
          <w:rFonts w:ascii="Times New Roman" w:hAnsi="Times New Roman"/>
          <w:sz w:val="28"/>
          <w:szCs w:val="28"/>
          <w:lang w:eastAsia="ru-RU"/>
        </w:rPr>
        <w:t> 000</w:t>
      </w:r>
      <w:r w:rsidRPr="00902095">
        <w:rPr>
          <w:rFonts w:ascii="Times New Roman" w:hAnsi="Times New Roman"/>
          <w:sz w:val="28"/>
          <w:szCs w:val="28"/>
          <w:lang w:val="be-BY" w:eastAsia="ru-RU"/>
        </w:rPr>
        <w:t xml:space="preserve">; </w:t>
      </w:r>
      <w:proofErr w:type="spellStart"/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софинансирование</w:t>
      </w:r>
      <w:proofErr w:type="spellEnd"/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="00E23642">
        <w:rPr>
          <w:rFonts w:ascii="Times New Roman" w:hAnsi="Times New Roman"/>
          <w:sz w:val="28"/>
          <w:szCs w:val="28"/>
          <w:lang w:eastAsia="ru-RU"/>
        </w:rPr>
        <w:t> 4</w:t>
      </w:r>
      <w:r w:rsidRPr="00902095">
        <w:rPr>
          <w:rFonts w:ascii="Times New Roman" w:hAnsi="Times New Roman"/>
          <w:sz w:val="28"/>
          <w:szCs w:val="28"/>
          <w:lang w:eastAsia="ru-RU"/>
        </w:rPr>
        <w:t>000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Место реализации проекта:</w:t>
      </w:r>
      <w:r w:rsidRPr="00902095">
        <w:rPr>
          <w:rFonts w:ascii="Times New Roman" w:hAnsi="Times New Roman"/>
          <w:sz w:val="28"/>
          <w:szCs w:val="28"/>
          <w:lang w:eastAsia="ru-RU"/>
        </w:rPr>
        <w:t xml:space="preserve"> Гродненская област</w:t>
      </w:r>
      <w:r w:rsidR="00E23642">
        <w:rPr>
          <w:rFonts w:ascii="Times New Roman" w:hAnsi="Times New Roman"/>
          <w:sz w:val="28"/>
          <w:szCs w:val="28"/>
          <w:lang w:eastAsia="ru-RU"/>
        </w:rPr>
        <w:t xml:space="preserve">ь, </w:t>
      </w:r>
      <w:proofErr w:type="spellStart"/>
      <w:r w:rsidR="00E23642">
        <w:rPr>
          <w:rFonts w:ascii="Times New Roman" w:hAnsi="Times New Roman"/>
          <w:sz w:val="28"/>
          <w:szCs w:val="28"/>
          <w:lang w:eastAsia="ru-RU"/>
        </w:rPr>
        <w:t>Кореличский</w:t>
      </w:r>
      <w:proofErr w:type="spellEnd"/>
      <w:r w:rsidR="00E23642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E23642">
        <w:rPr>
          <w:rFonts w:ascii="Times New Roman" w:hAnsi="Times New Roman"/>
          <w:sz w:val="28"/>
          <w:szCs w:val="28"/>
          <w:lang w:eastAsia="ru-RU"/>
        </w:rPr>
        <w:t>аг</w:t>
      </w:r>
      <w:proofErr w:type="gramStart"/>
      <w:r w:rsidR="00E23642">
        <w:rPr>
          <w:rFonts w:ascii="Times New Roman" w:hAnsi="Times New Roman"/>
          <w:sz w:val="28"/>
          <w:szCs w:val="28"/>
          <w:lang w:eastAsia="ru-RU"/>
        </w:rPr>
        <w:t>.Л</w:t>
      </w:r>
      <w:proofErr w:type="gramEnd"/>
      <w:r w:rsidR="00E23642">
        <w:rPr>
          <w:rFonts w:ascii="Times New Roman" w:hAnsi="Times New Roman"/>
          <w:sz w:val="28"/>
          <w:szCs w:val="28"/>
          <w:lang w:eastAsia="ru-RU"/>
        </w:rPr>
        <w:t>уки</w:t>
      </w:r>
      <w:proofErr w:type="spellEnd"/>
    </w:p>
    <w:p w:rsidR="00414B3C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Контактное лицо: </w:t>
      </w:r>
      <w:proofErr w:type="spellStart"/>
      <w:r w:rsidR="00E23642" w:rsidRPr="00E23642">
        <w:rPr>
          <w:rFonts w:ascii="Times New Roman" w:hAnsi="Times New Roman"/>
          <w:bCs/>
          <w:sz w:val="28"/>
          <w:szCs w:val="28"/>
          <w:lang w:eastAsia="ru-RU"/>
        </w:rPr>
        <w:t>Михалкевич</w:t>
      </w:r>
      <w:proofErr w:type="spellEnd"/>
      <w:r w:rsidR="00E23642" w:rsidRPr="00E23642">
        <w:rPr>
          <w:rFonts w:ascii="Times New Roman" w:hAnsi="Times New Roman"/>
          <w:bCs/>
          <w:sz w:val="28"/>
          <w:szCs w:val="28"/>
          <w:lang w:eastAsia="ru-RU"/>
        </w:rPr>
        <w:t xml:space="preserve"> Сергей Евгеньевич</w:t>
      </w:r>
      <w:r w:rsidRPr="009020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3642">
        <w:rPr>
          <w:rFonts w:ascii="Times New Roman" w:hAnsi="Times New Roman"/>
          <w:sz w:val="28"/>
          <w:szCs w:val="28"/>
          <w:lang w:eastAsia="ru-RU"/>
        </w:rPr>
        <w:t xml:space="preserve">директор государственного учреждения </w:t>
      </w:r>
      <w:r w:rsidR="00DB1E61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E23642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23642">
        <w:rPr>
          <w:rFonts w:ascii="Times New Roman" w:hAnsi="Times New Roman"/>
          <w:sz w:val="28"/>
          <w:szCs w:val="28"/>
          <w:lang w:eastAsia="ru-RU"/>
        </w:rPr>
        <w:t>Лукская</w:t>
      </w:r>
      <w:proofErr w:type="spellEnd"/>
      <w:r w:rsidR="00E23642">
        <w:rPr>
          <w:rFonts w:ascii="Times New Roman" w:hAnsi="Times New Roman"/>
          <w:sz w:val="28"/>
          <w:szCs w:val="28"/>
          <w:lang w:eastAsia="ru-RU"/>
        </w:rPr>
        <w:t xml:space="preserve"> средняя школа», телефон 8015</w:t>
      </w:r>
      <w:r w:rsidR="006843C6">
        <w:rPr>
          <w:rFonts w:ascii="Times New Roman" w:hAnsi="Times New Roman"/>
          <w:sz w:val="28"/>
          <w:szCs w:val="28"/>
          <w:lang w:eastAsia="ru-RU"/>
        </w:rPr>
        <w:t>96</w:t>
      </w:r>
      <w:r w:rsidR="00E23642">
        <w:rPr>
          <w:rFonts w:ascii="Times New Roman" w:hAnsi="Times New Roman"/>
          <w:sz w:val="28"/>
          <w:szCs w:val="28"/>
          <w:lang w:eastAsia="ru-RU"/>
        </w:rPr>
        <w:t>23485</w:t>
      </w:r>
      <w:r w:rsidRPr="00902095">
        <w:rPr>
          <w:rFonts w:ascii="Times New Roman" w:hAnsi="Times New Roman"/>
          <w:sz w:val="28"/>
          <w:szCs w:val="28"/>
          <w:lang w:eastAsia="ru-RU"/>
        </w:rPr>
        <w:t>, e-</w:t>
      </w:r>
      <w:proofErr w:type="spellStart"/>
      <w:r w:rsidRPr="00902095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902095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A67D8A" w:rsidRPr="00F01BC1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lukikor</w:t>
        </w:r>
        <w:r w:rsidR="00A67D8A" w:rsidRPr="00F01BC1">
          <w:rPr>
            <w:rStyle w:val="a5"/>
            <w:rFonts w:ascii="Times New Roman" w:hAnsi="Times New Roman"/>
            <w:sz w:val="28"/>
            <w:szCs w:val="28"/>
            <w:lang w:eastAsia="ru-RU"/>
          </w:rPr>
          <w:t>@</w:t>
        </w:r>
        <w:r w:rsidR="00A67D8A" w:rsidRPr="00F01BC1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mail</w:t>
        </w:r>
        <w:r w:rsidR="00A67D8A" w:rsidRPr="00F01BC1">
          <w:rPr>
            <w:rStyle w:val="a5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A67D8A" w:rsidRPr="00F01BC1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A67D8A" w:rsidRDefault="00A67D8A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7D8A" w:rsidRPr="00797FDF" w:rsidRDefault="00A67D8A" w:rsidP="00A67D8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 xml:space="preserve">Humanitarian project </w:t>
      </w:r>
      <w:proofErr w:type="gramStart"/>
      <w:r w:rsidRPr="00797FDF">
        <w:rPr>
          <w:rFonts w:ascii="Times New Roman" w:hAnsi="Times New Roman"/>
          <w:b/>
          <w:sz w:val="28"/>
          <w:szCs w:val="28"/>
          <w:lang w:val="en-US"/>
        </w:rPr>
        <w:t>of  State</w:t>
      </w:r>
      <w:proofErr w:type="gramEnd"/>
      <w:r w:rsidRPr="00797FDF">
        <w:rPr>
          <w:rFonts w:ascii="Times New Roman" w:hAnsi="Times New Roman"/>
          <w:b/>
          <w:sz w:val="28"/>
          <w:szCs w:val="28"/>
          <w:lang w:val="en-US"/>
        </w:rPr>
        <w:t xml:space="preserve"> Educational Institution “</w:t>
      </w:r>
      <w:proofErr w:type="spellStart"/>
      <w:r w:rsidRPr="00797FDF">
        <w:rPr>
          <w:rFonts w:ascii="Times New Roman" w:hAnsi="Times New Roman"/>
          <w:b/>
          <w:sz w:val="28"/>
          <w:szCs w:val="28"/>
          <w:lang w:val="en-US"/>
        </w:rPr>
        <w:t>Luki</w:t>
      </w:r>
      <w:proofErr w:type="spellEnd"/>
      <w:r w:rsidRPr="00797FDF">
        <w:rPr>
          <w:rFonts w:ascii="Times New Roman" w:hAnsi="Times New Roman"/>
          <w:b/>
          <w:sz w:val="28"/>
          <w:szCs w:val="28"/>
          <w:lang w:val="en-US"/>
        </w:rPr>
        <w:t xml:space="preserve"> secondary school” of  the educational department of  </w:t>
      </w:r>
      <w:proofErr w:type="spellStart"/>
      <w:r w:rsidRPr="00797FDF">
        <w:rPr>
          <w:rFonts w:ascii="Times New Roman" w:hAnsi="Times New Roman"/>
          <w:b/>
          <w:sz w:val="28"/>
          <w:szCs w:val="28"/>
          <w:lang w:val="en-US"/>
        </w:rPr>
        <w:t>Korelichi</w:t>
      </w:r>
      <w:proofErr w:type="spellEnd"/>
      <w:r w:rsidRPr="00797FDF">
        <w:rPr>
          <w:rFonts w:ascii="Times New Roman" w:hAnsi="Times New Roman"/>
          <w:b/>
          <w:sz w:val="28"/>
          <w:szCs w:val="28"/>
          <w:lang w:val="en-US"/>
        </w:rPr>
        <w:t xml:space="preserve"> District Executive Committee of  Grodno region is looking for sponsors. </w:t>
      </w:r>
    </w:p>
    <w:p w:rsidR="00A67D8A" w:rsidRDefault="00A67D8A" w:rsidP="00A67D8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 xml:space="preserve">Project name: </w:t>
      </w:r>
      <w:r>
        <w:rPr>
          <w:rFonts w:ascii="Times New Roman" w:hAnsi="Times New Roman"/>
          <w:sz w:val="28"/>
          <w:szCs w:val="28"/>
          <w:lang w:val="en-US"/>
        </w:rPr>
        <w:t xml:space="preserve">construction of an open-air mini-exposition on the territory of the park-square in agro-town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of  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Village Council</w:t>
      </w:r>
    </w:p>
    <w:p w:rsidR="00A67D8A" w:rsidRDefault="00A67D8A" w:rsidP="00A67D8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>Project implementation period:</w:t>
      </w:r>
      <w:r>
        <w:rPr>
          <w:rFonts w:ascii="Times New Roman" w:hAnsi="Times New Roman"/>
          <w:sz w:val="28"/>
          <w:szCs w:val="28"/>
          <w:lang w:val="en-US"/>
        </w:rPr>
        <w:t xml:space="preserve"> 12 months</w:t>
      </w:r>
    </w:p>
    <w:p w:rsidR="00A67D8A" w:rsidRDefault="00A67D8A" w:rsidP="00A67D8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>Applicant organization, suggesting the project:</w:t>
      </w:r>
      <w:r>
        <w:rPr>
          <w:rFonts w:ascii="Times New Roman" w:hAnsi="Times New Roman"/>
          <w:sz w:val="28"/>
          <w:szCs w:val="28"/>
          <w:lang w:val="en-US"/>
        </w:rPr>
        <w:t xml:space="preserve"> Department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of  Education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Korelichi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District Executive Committee</w:t>
      </w:r>
    </w:p>
    <w:p w:rsidR="00A67D8A" w:rsidRDefault="00A67D8A" w:rsidP="00A67D8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>The purpose of the project:</w:t>
      </w:r>
      <w:r>
        <w:rPr>
          <w:rFonts w:ascii="Times New Roman" w:hAnsi="Times New Roman"/>
          <w:sz w:val="28"/>
          <w:szCs w:val="28"/>
          <w:lang w:val="en-US"/>
        </w:rPr>
        <w:t xml:space="preserve"> immortalization of historical memory through images of deaf and mute witnesses of all past times, events, names in the image of stones by creating an open-air mini-exposition on the territory of  the park-square in agro-town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 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Village Council, taking into account the landscape of the area and the objects of historical memory of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Village Council already located on it (the monument to V.I. Lenin, the memorial stone in honor of 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Trud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 Commune named after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Ulianov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-Lenin, the obelisk cross in honor of  the countrymen who died during the Great Patriotic War).</w:t>
      </w:r>
    </w:p>
    <w:p w:rsidR="00A67D8A" w:rsidRPr="00797FDF" w:rsidRDefault="00A67D8A" w:rsidP="00A67D8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 xml:space="preserve">Objectives planned for implementation within the framework </w:t>
      </w:r>
      <w:proofErr w:type="gramStart"/>
      <w:r w:rsidRPr="00797FDF">
        <w:rPr>
          <w:rFonts w:ascii="Times New Roman" w:hAnsi="Times New Roman"/>
          <w:b/>
          <w:sz w:val="28"/>
          <w:szCs w:val="28"/>
          <w:lang w:val="en-US"/>
        </w:rPr>
        <w:t>of  the</w:t>
      </w:r>
      <w:proofErr w:type="gramEnd"/>
      <w:r w:rsidRPr="00797FDF">
        <w:rPr>
          <w:rFonts w:ascii="Times New Roman" w:hAnsi="Times New Roman"/>
          <w:b/>
          <w:sz w:val="28"/>
          <w:szCs w:val="28"/>
          <w:lang w:val="en-US"/>
        </w:rPr>
        <w:t xml:space="preserve"> project: </w:t>
      </w:r>
    </w:p>
    <w:p w:rsidR="00A67D8A" w:rsidRDefault="00A67D8A" w:rsidP="00A67D8A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strengthening the image of the agro-town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within the region, country;</w:t>
      </w:r>
    </w:p>
    <w:p w:rsidR="00A67D8A" w:rsidRDefault="00A67D8A" w:rsidP="00A67D8A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development of the infrastructure of the agro-town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67D8A" w:rsidRDefault="00A67D8A" w:rsidP="00A67D8A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development of new traditions of the region, which will take place after the opening of the object (the NGO “BRPO” and NGO “BRSM” membership admission,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alumini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meetings, retirement with the title of “Veteran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Labour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”, honoring the leaders of agriculture (CFUE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-Agro”, etc.))</w:t>
      </w:r>
    </w:p>
    <w:p w:rsidR="00A67D8A" w:rsidRPr="00797FDF" w:rsidRDefault="00A67D8A" w:rsidP="00A67D8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>The target group:</w:t>
      </w:r>
    </w:p>
    <w:p w:rsidR="00A67D8A" w:rsidRDefault="00A67D8A" w:rsidP="00A67D8A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Students of  the SEI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secondary school”;</w:t>
      </w:r>
    </w:p>
    <w:p w:rsidR="00A67D8A" w:rsidRDefault="00A67D8A" w:rsidP="00A67D8A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Students of State Educational Institutions of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Korelichi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district;</w:t>
      </w:r>
    </w:p>
    <w:p w:rsidR="00A67D8A" w:rsidRDefault="00A67D8A" w:rsidP="00A67D8A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agro-town population.</w:t>
      </w:r>
    </w:p>
    <w:p w:rsidR="00A67D8A" w:rsidRPr="00797FDF" w:rsidRDefault="00A67D8A" w:rsidP="00A67D8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>Brief description of the project events:</w:t>
      </w:r>
    </w:p>
    <w:p w:rsidR="00A67D8A" w:rsidRDefault="00A67D8A" w:rsidP="00A67D8A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conduction of works on filling the territory for the object;</w:t>
      </w:r>
    </w:p>
    <w:p w:rsidR="00A67D8A" w:rsidRDefault="00A67D8A" w:rsidP="00A67D8A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purchase of the materials necessary for the construction, street artistic lanterns;</w:t>
      </w:r>
    </w:p>
    <w:p w:rsidR="00A67D8A" w:rsidRDefault="00A67D8A" w:rsidP="00A67D8A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conclusion of a treaty for the supply of  a cannon (artillery gun);</w:t>
      </w:r>
    </w:p>
    <w:p w:rsidR="00A67D8A" w:rsidRDefault="00A67D8A" w:rsidP="00A67D8A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 order for the manufacture of slabs-inscriptions on boulders;</w:t>
      </w:r>
    </w:p>
    <w:p w:rsidR="00A67D8A" w:rsidRDefault="00A67D8A" w:rsidP="00A67D8A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paving slabs, installation of curbs, boulders, casting of the pedestal for the cannon,  installation of stands;</w:t>
      </w:r>
    </w:p>
    <w:p w:rsidR="00A67D8A" w:rsidRDefault="00A67D8A" w:rsidP="00A67D8A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installation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a flagpole with the flag of the Republic of Belarus.</w:t>
      </w:r>
    </w:p>
    <w:p w:rsidR="00A67D8A" w:rsidRDefault="00A67D8A" w:rsidP="00A67D8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>Total amount of funding (in US dollars):</w:t>
      </w:r>
      <w:r>
        <w:rPr>
          <w:rFonts w:ascii="Times New Roman" w:hAnsi="Times New Roman"/>
          <w:sz w:val="28"/>
          <w:szCs w:val="28"/>
          <w:lang w:val="en-US"/>
        </w:rPr>
        <w:t xml:space="preserve"> 10 000.</w:t>
      </w:r>
    </w:p>
    <w:p w:rsidR="00A67D8A" w:rsidRDefault="00A67D8A" w:rsidP="00A67D8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lastRenderedPageBreak/>
        <w:t>Source of funding:</w:t>
      </w:r>
      <w:r>
        <w:rPr>
          <w:rFonts w:ascii="Times New Roman" w:hAnsi="Times New Roman"/>
          <w:sz w:val="28"/>
          <w:szCs w:val="28"/>
          <w:lang w:val="en-US"/>
        </w:rPr>
        <w:t xml:space="preserve"> amount of funding (in US dollars).</w:t>
      </w:r>
    </w:p>
    <w:p w:rsidR="00A67D8A" w:rsidRDefault="00A67D8A" w:rsidP="00A67D8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>Donor funds:</w:t>
      </w:r>
      <w:r>
        <w:rPr>
          <w:rFonts w:ascii="Times New Roman" w:hAnsi="Times New Roman"/>
          <w:sz w:val="28"/>
          <w:szCs w:val="28"/>
          <w:lang w:val="en-US"/>
        </w:rPr>
        <w:t xml:space="preserve"> 6 000; </w:t>
      </w:r>
      <w:r w:rsidRPr="00797FDF">
        <w:rPr>
          <w:rFonts w:ascii="Times New Roman" w:hAnsi="Times New Roman"/>
          <w:b/>
          <w:sz w:val="28"/>
          <w:szCs w:val="28"/>
          <w:lang w:val="en-US"/>
        </w:rPr>
        <w:t>co-financing:</w:t>
      </w:r>
      <w:r>
        <w:rPr>
          <w:rFonts w:ascii="Times New Roman" w:hAnsi="Times New Roman"/>
          <w:sz w:val="28"/>
          <w:szCs w:val="28"/>
          <w:lang w:val="en-US"/>
        </w:rPr>
        <w:t xml:space="preserve"> 4 000.</w:t>
      </w:r>
    </w:p>
    <w:p w:rsidR="00A67D8A" w:rsidRDefault="00A67D8A" w:rsidP="00A67D8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>Project location:</w:t>
      </w:r>
      <w:r>
        <w:rPr>
          <w:rFonts w:ascii="Times New Roman" w:hAnsi="Times New Roman"/>
          <w:sz w:val="28"/>
          <w:szCs w:val="28"/>
          <w:lang w:val="en-US"/>
        </w:rPr>
        <w:t xml:space="preserve"> Grodno region,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Korelichi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district, agro-town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A67D8A" w:rsidRPr="00910CCF" w:rsidRDefault="00A67D8A" w:rsidP="00A67D8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797FDF">
        <w:rPr>
          <w:rFonts w:ascii="Times New Roman" w:hAnsi="Times New Roman"/>
          <w:b/>
          <w:sz w:val="28"/>
          <w:szCs w:val="28"/>
          <w:lang w:val="en-US"/>
        </w:rPr>
        <w:t>Contact person: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Mikhalkevich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Sergey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Yevgenievich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director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of  State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Educational Institution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secondary school”, phone number 80159623485, e-mail: lukikor@mail.ru</w:t>
      </w:r>
    </w:p>
    <w:p w:rsidR="00A67D8A" w:rsidRPr="00A67D8A" w:rsidRDefault="00A67D8A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414B3C" w:rsidRPr="00A67D8A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color w:val="4D4D4D"/>
          <w:sz w:val="28"/>
          <w:szCs w:val="28"/>
          <w:lang w:val="en-US" w:eastAsia="ru-RU"/>
        </w:rPr>
      </w:pPr>
    </w:p>
    <w:sectPr w:rsidR="00414B3C" w:rsidRPr="00A67D8A" w:rsidSect="006F55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E5B"/>
    <w:multiLevelType w:val="multilevel"/>
    <w:tmpl w:val="B170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60306"/>
    <w:multiLevelType w:val="multilevel"/>
    <w:tmpl w:val="78C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F353B"/>
    <w:multiLevelType w:val="hybridMultilevel"/>
    <w:tmpl w:val="8864E3BC"/>
    <w:lvl w:ilvl="0" w:tplc="8774E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243F3"/>
    <w:multiLevelType w:val="hybridMultilevel"/>
    <w:tmpl w:val="6AA6F55A"/>
    <w:lvl w:ilvl="0" w:tplc="45AAF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B2A85"/>
    <w:multiLevelType w:val="hybridMultilevel"/>
    <w:tmpl w:val="DCF6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82D12"/>
    <w:multiLevelType w:val="hybridMultilevel"/>
    <w:tmpl w:val="73169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E73CB"/>
    <w:multiLevelType w:val="multilevel"/>
    <w:tmpl w:val="29B2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63A32"/>
    <w:multiLevelType w:val="hybridMultilevel"/>
    <w:tmpl w:val="87F4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05CC9"/>
    <w:multiLevelType w:val="multilevel"/>
    <w:tmpl w:val="A6BC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48"/>
    <w:rsid w:val="0012444B"/>
    <w:rsid w:val="00127636"/>
    <w:rsid w:val="001513E1"/>
    <w:rsid w:val="00205E63"/>
    <w:rsid w:val="002B5F1F"/>
    <w:rsid w:val="00320DBE"/>
    <w:rsid w:val="00414B3C"/>
    <w:rsid w:val="00523C64"/>
    <w:rsid w:val="0068070F"/>
    <w:rsid w:val="006843C6"/>
    <w:rsid w:val="006E6263"/>
    <w:rsid w:val="006F5516"/>
    <w:rsid w:val="0078099C"/>
    <w:rsid w:val="00902095"/>
    <w:rsid w:val="009142A9"/>
    <w:rsid w:val="009A5516"/>
    <w:rsid w:val="009C2498"/>
    <w:rsid w:val="00A668E7"/>
    <w:rsid w:val="00A67D8A"/>
    <w:rsid w:val="00B00F36"/>
    <w:rsid w:val="00B0660B"/>
    <w:rsid w:val="00CB1948"/>
    <w:rsid w:val="00D1316A"/>
    <w:rsid w:val="00D44CD9"/>
    <w:rsid w:val="00DB1E61"/>
    <w:rsid w:val="00DD0EB3"/>
    <w:rsid w:val="00E13E34"/>
    <w:rsid w:val="00E23642"/>
    <w:rsid w:val="00E41BAD"/>
    <w:rsid w:val="00E44E43"/>
    <w:rsid w:val="00EE3249"/>
    <w:rsid w:val="00F6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0B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F64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64824"/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styleId="a3">
    <w:name w:val="Normal (Web)"/>
    <w:basedOn w:val="a"/>
    <w:uiPriority w:val="99"/>
    <w:semiHidden/>
    <w:rsid w:val="00DD0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EB3"/>
    <w:rPr>
      <w:rFonts w:cs="Times New Roman"/>
      <w:b/>
      <w:bCs/>
    </w:rPr>
  </w:style>
  <w:style w:type="character" w:styleId="a5">
    <w:name w:val="Hyperlink"/>
    <w:basedOn w:val="a0"/>
    <w:uiPriority w:val="99"/>
    <w:rsid w:val="00DD0EB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DD0EB3"/>
    <w:pPr>
      <w:ind w:left="720"/>
      <w:contextualSpacing/>
    </w:pPr>
  </w:style>
  <w:style w:type="character" w:customStyle="1" w:styleId="hw">
    <w:name w:val="hw"/>
    <w:basedOn w:val="a0"/>
    <w:uiPriority w:val="99"/>
    <w:rsid w:val="00F64824"/>
    <w:rPr>
      <w:rFonts w:cs="Times New Roman"/>
    </w:rPr>
  </w:style>
  <w:style w:type="character" w:styleId="a7">
    <w:name w:val="Emphasis"/>
    <w:basedOn w:val="a0"/>
    <w:uiPriority w:val="99"/>
    <w:qFormat/>
    <w:locked/>
    <w:rsid w:val="00F6482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0B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F64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64824"/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styleId="a3">
    <w:name w:val="Normal (Web)"/>
    <w:basedOn w:val="a"/>
    <w:uiPriority w:val="99"/>
    <w:semiHidden/>
    <w:rsid w:val="00DD0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EB3"/>
    <w:rPr>
      <w:rFonts w:cs="Times New Roman"/>
      <w:b/>
      <w:bCs/>
    </w:rPr>
  </w:style>
  <w:style w:type="character" w:styleId="a5">
    <w:name w:val="Hyperlink"/>
    <w:basedOn w:val="a0"/>
    <w:uiPriority w:val="99"/>
    <w:rsid w:val="00DD0EB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DD0EB3"/>
    <w:pPr>
      <w:ind w:left="720"/>
      <w:contextualSpacing/>
    </w:pPr>
  </w:style>
  <w:style w:type="character" w:customStyle="1" w:styleId="hw">
    <w:name w:val="hw"/>
    <w:basedOn w:val="a0"/>
    <w:uiPriority w:val="99"/>
    <w:rsid w:val="00F64824"/>
    <w:rPr>
      <w:rFonts w:cs="Times New Roman"/>
    </w:rPr>
  </w:style>
  <w:style w:type="character" w:styleId="a7">
    <w:name w:val="Emphasis"/>
    <w:basedOn w:val="a0"/>
    <w:uiPriority w:val="99"/>
    <w:qFormat/>
    <w:locked/>
    <w:rsid w:val="00F6482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ik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2024-04-10T08:26:00Z</cp:lastPrinted>
  <dcterms:created xsi:type="dcterms:W3CDTF">2024-04-11T04:59:00Z</dcterms:created>
  <dcterms:modified xsi:type="dcterms:W3CDTF">2024-07-10T11:41:00Z</dcterms:modified>
</cp:coreProperties>
</file>