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CF17D" w14:textId="77777777" w:rsidR="00FF52D5" w:rsidRPr="0039396A" w:rsidRDefault="00FF52D5" w:rsidP="00FF52D5">
      <w:pPr>
        <w:shd w:val="clear" w:color="auto" w:fill="FFFFFF"/>
        <w:tabs>
          <w:tab w:val="left" w:pos="907"/>
        </w:tabs>
        <w:spacing w:line="240" w:lineRule="auto"/>
      </w:pPr>
      <w:bookmarkStart w:id="0" w:name="_GoBack"/>
      <w:r w:rsidRPr="0039396A">
        <w:t>ИЗВЕЩЕНИЕ</w:t>
      </w:r>
    </w:p>
    <w:p w14:paraId="29C918F6" w14:textId="06E6BFC9" w:rsidR="00FF52D5" w:rsidRDefault="00FF52D5" w:rsidP="00153C4A">
      <w:pPr>
        <w:shd w:val="clear" w:color="auto" w:fill="FFFFFF"/>
        <w:tabs>
          <w:tab w:val="left" w:pos="907"/>
        </w:tabs>
        <w:spacing w:line="240" w:lineRule="auto"/>
      </w:pPr>
      <w:bookmarkStart w:id="1" w:name="_Hlk156478438"/>
      <w:r w:rsidRPr="0039396A">
        <w:t>о проведении аукцион</w:t>
      </w:r>
      <w:r w:rsidR="00F502FA">
        <w:t>а</w:t>
      </w:r>
      <w:r w:rsidRPr="0039396A">
        <w:t xml:space="preserve"> по продаже земельных участков в частную собственность</w:t>
      </w:r>
      <w:r w:rsidR="009A16A1" w:rsidRPr="009A16A1">
        <w:t xml:space="preserve"> </w:t>
      </w:r>
      <w:r w:rsidR="00AB7133">
        <w:t>2</w:t>
      </w:r>
      <w:r w:rsidR="00ED66F0">
        <w:t>6</w:t>
      </w:r>
      <w:r w:rsidR="00024D35">
        <w:t xml:space="preserve"> </w:t>
      </w:r>
      <w:r w:rsidR="00ED66F0">
        <w:t>ноября</w:t>
      </w:r>
      <w:r w:rsidR="00EC7313">
        <w:t xml:space="preserve"> 2</w:t>
      </w:r>
      <w:r w:rsidR="002E2E4B">
        <w:t>02</w:t>
      </w:r>
      <w:r w:rsidR="00DF5A25">
        <w:t>6</w:t>
      </w:r>
      <w:r w:rsidR="007615D1">
        <w:t xml:space="preserve"> г.</w:t>
      </w:r>
      <w:bookmarkEnd w:id="1"/>
      <w:bookmarkEnd w:id="0"/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6"/>
        <w:gridCol w:w="5787"/>
        <w:gridCol w:w="5807"/>
      </w:tblGrid>
      <w:tr w:rsidR="00ED66F0" w:rsidRPr="00D6073C" w14:paraId="48FC4FF2" w14:textId="77777777" w:rsidTr="00ED66F0">
        <w:trPr>
          <w:trHeight w:val="284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52F6" w14:textId="77777777" w:rsidR="00ED66F0" w:rsidRPr="00D6073C" w:rsidRDefault="00ED66F0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Участки (лоты)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66AF" w14:textId="77777777" w:rsidR="00ED66F0" w:rsidRPr="00D6073C" w:rsidRDefault="00ED66F0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val="en-US"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№ </w:t>
            </w:r>
            <w:r>
              <w:rPr>
                <w:spacing w:val="-2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6415" w14:textId="66964FD4" w:rsidR="00ED66F0" w:rsidRPr="00ED66F0" w:rsidRDefault="00ED66F0" w:rsidP="00ED66F0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№ </w:t>
            </w:r>
            <w:r>
              <w:rPr>
                <w:spacing w:val="-20"/>
                <w:sz w:val="24"/>
                <w:szCs w:val="24"/>
                <w:lang w:eastAsia="en-US"/>
              </w:rPr>
              <w:t>2</w:t>
            </w:r>
          </w:p>
        </w:tc>
      </w:tr>
      <w:tr w:rsidR="00DF5A25" w:rsidRPr="00D6073C" w14:paraId="3535E36A" w14:textId="77777777" w:rsidTr="00ED66F0">
        <w:trPr>
          <w:trHeight w:val="284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DA59" w14:textId="77777777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Вид аукциона</w:t>
            </w:r>
          </w:p>
        </w:tc>
        <w:tc>
          <w:tcPr>
            <w:tcW w:w="1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3D3B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открытый</w:t>
            </w:r>
          </w:p>
        </w:tc>
      </w:tr>
      <w:tr w:rsidR="00ED66F0" w:rsidRPr="00D6073C" w14:paraId="1615E0C4" w14:textId="77777777" w:rsidTr="00ED66F0">
        <w:trPr>
          <w:trHeight w:val="981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3152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Местонахождение земельного участка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D42D" w14:textId="77777777" w:rsidR="00ED66F0" w:rsidRDefault="00ED66F0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Гродненская область, </w:t>
            </w:r>
          </w:p>
          <w:p w14:paraId="196E8710" w14:textId="77777777" w:rsidR="00ED66F0" w:rsidRDefault="00ED66F0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proofErr w:type="spellStart"/>
            <w:r>
              <w:rPr>
                <w:spacing w:val="-20"/>
                <w:sz w:val="24"/>
                <w:szCs w:val="24"/>
                <w:lang w:eastAsia="en-US"/>
              </w:rPr>
              <w:t>Кореличский</w:t>
            </w:r>
            <w:proofErr w:type="spellEnd"/>
            <w:r>
              <w:rPr>
                <w:spacing w:val="-20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>
              <w:rPr>
                <w:spacing w:val="-20"/>
                <w:sz w:val="24"/>
                <w:szCs w:val="24"/>
                <w:lang w:eastAsia="en-US"/>
              </w:rPr>
              <w:t>г.п</w:t>
            </w:r>
            <w:proofErr w:type="spellEnd"/>
            <w:r>
              <w:rPr>
                <w:spacing w:val="-20"/>
                <w:sz w:val="24"/>
                <w:szCs w:val="24"/>
                <w:lang w:eastAsia="en-US"/>
              </w:rPr>
              <w:t xml:space="preserve">. Мир,  </w:t>
            </w:r>
          </w:p>
          <w:p w14:paraId="232F431B" w14:textId="3FB1497F" w:rsidR="00ED66F0" w:rsidRDefault="00ED66F0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ул. Звёздная, 5</w:t>
            </w:r>
          </w:p>
          <w:p w14:paraId="250B127F" w14:textId="09B4885E" w:rsidR="00ED66F0" w:rsidRPr="00D6073C" w:rsidRDefault="00ED66F0" w:rsidP="00AB7133">
            <w:pPr>
              <w:spacing w:line="240" w:lineRule="auto"/>
              <w:ind w:left="0" w:right="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9516" w14:textId="77777777" w:rsidR="00ED66F0" w:rsidRDefault="00ED66F0" w:rsidP="00AB7133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Гродненская область, </w:t>
            </w:r>
          </w:p>
          <w:p w14:paraId="52BA29C2" w14:textId="77777777" w:rsidR="00ED66F0" w:rsidRDefault="00ED66F0" w:rsidP="00AB7133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proofErr w:type="spellStart"/>
            <w:r>
              <w:rPr>
                <w:spacing w:val="-20"/>
                <w:sz w:val="24"/>
                <w:szCs w:val="24"/>
                <w:lang w:eastAsia="en-US"/>
              </w:rPr>
              <w:t>Кореличский</w:t>
            </w:r>
            <w:proofErr w:type="spellEnd"/>
            <w:r>
              <w:rPr>
                <w:spacing w:val="-20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>
              <w:rPr>
                <w:spacing w:val="-20"/>
                <w:sz w:val="24"/>
                <w:szCs w:val="24"/>
                <w:lang w:eastAsia="en-US"/>
              </w:rPr>
              <w:t>г.п</w:t>
            </w:r>
            <w:proofErr w:type="spellEnd"/>
            <w:r>
              <w:rPr>
                <w:spacing w:val="-20"/>
                <w:sz w:val="24"/>
                <w:szCs w:val="24"/>
                <w:lang w:eastAsia="en-US"/>
              </w:rPr>
              <w:t xml:space="preserve">. Мир, </w:t>
            </w:r>
          </w:p>
          <w:p w14:paraId="7ACFEF22" w14:textId="397C4038" w:rsidR="00ED66F0" w:rsidRPr="00D6073C" w:rsidRDefault="00ED66F0" w:rsidP="00ED66F0">
            <w:pPr>
              <w:spacing w:line="240" w:lineRule="auto"/>
              <w:ind w:left="0" w:right="0"/>
              <w:rPr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ул. Звёздная, 9</w:t>
            </w:r>
          </w:p>
        </w:tc>
      </w:tr>
      <w:tr w:rsidR="00ED66F0" w:rsidRPr="00D6073C" w14:paraId="7DC022C3" w14:textId="77777777" w:rsidTr="00ED66F0">
        <w:trPr>
          <w:trHeight w:val="613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8AF4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Площадь земельного участка, га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A4FB" w14:textId="3E470F44" w:rsidR="00ED66F0" w:rsidRPr="00D6073C" w:rsidRDefault="00ED66F0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990135">
              <w:rPr>
                <w:sz w:val="24"/>
                <w:szCs w:val="24"/>
              </w:rPr>
              <w:t>0,15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CD48" w14:textId="6CCE9A57" w:rsidR="00ED66F0" w:rsidRPr="00ED66F0" w:rsidRDefault="00ED66F0" w:rsidP="00ED66F0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0,1504</w:t>
            </w:r>
          </w:p>
        </w:tc>
      </w:tr>
      <w:tr w:rsidR="00ED66F0" w:rsidRPr="00D6073C" w14:paraId="61010762" w14:textId="77777777" w:rsidTr="001833D3">
        <w:trPr>
          <w:trHeight w:val="284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8A5A" w14:textId="0F648FB5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Кадастровый номер участка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F77D" w14:textId="257C6BC2" w:rsidR="00ED66F0" w:rsidRPr="00990135" w:rsidRDefault="00ED66F0" w:rsidP="00AB713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423385790601001771</w:t>
            </w:r>
          </w:p>
          <w:p w14:paraId="2F826DBF" w14:textId="5AF4BF97" w:rsidR="00ED66F0" w:rsidRPr="00D6073C" w:rsidRDefault="00ED66F0" w:rsidP="00DF5A25">
            <w:pPr>
              <w:spacing w:line="240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1CEC" w14:textId="276601EC" w:rsidR="00ED66F0" w:rsidRPr="00990135" w:rsidRDefault="00ED66F0" w:rsidP="00ED66F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423385790601001770</w:t>
            </w:r>
          </w:p>
          <w:p w14:paraId="26428550" w14:textId="675DB811" w:rsidR="00ED66F0" w:rsidRPr="00D6073C" w:rsidRDefault="00ED66F0" w:rsidP="00DF5A25">
            <w:pPr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DF5A25" w:rsidRPr="00D6073C" w14:paraId="42648330" w14:textId="77777777" w:rsidTr="00ED66F0">
        <w:trPr>
          <w:trHeight w:hRule="exact" w:val="1162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12B7" w14:textId="6649D866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Целевое назначение земельного участка</w:t>
            </w:r>
          </w:p>
        </w:tc>
        <w:tc>
          <w:tcPr>
            <w:tcW w:w="1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E7B3" w14:textId="77777777" w:rsidR="00DF5A25" w:rsidRPr="00D6073C" w:rsidRDefault="00DF5A25" w:rsidP="00D6073C">
            <w:pPr>
              <w:spacing w:line="240" w:lineRule="auto"/>
              <w:ind w:left="0" w:right="0" w:firstLine="709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для строительства и обслуживания одноквартирного жилого дома </w:t>
            </w:r>
            <w:r w:rsidRPr="00D6073C">
              <w:rPr>
                <w:sz w:val="24"/>
                <w:szCs w:val="24"/>
              </w:rPr>
              <w:t>(земельный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доме), код назначения 1 09 02)</w:t>
            </w:r>
          </w:p>
        </w:tc>
      </w:tr>
      <w:tr w:rsidR="00DF5A25" w:rsidRPr="00D6073C" w14:paraId="3E7D2AF9" w14:textId="77777777" w:rsidTr="00ED66F0">
        <w:trPr>
          <w:trHeight w:hRule="exact" w:val="515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9504" w14:textId="77777777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Вещное право на участок </w:t>
            </w:r>
          </w:p>
        </w:tc>
        <w:tc>
          <w:tcPr>
            <w:tcW w:w="1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865A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частная собственность на земельный участок</w:t>
            </w:r>
          </w:p>
        </w:tc>
      </w:tr>
      <w:tr w:rsidR="00DF5A25" w:rsidRPr="00D6073C" w14:paraId="6727B5D7" w14:textId="77777777" w:rsidTr="00ED66F0">
        <w:trPr>
          <w:trHeight w:hRule="exact" w:val="857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66B18" w14:textId="39FF9D4B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Наличие инженерных коммуникаций:</w:t>
            </w:r>
          </w:p>
        </w:tc>
        <w:tc>
          <w:tcPr>
            <w:tcW w:w="1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124B" w14:textId="1F12D32F" w:rsidR="00DF5A25" w:rsidRPr="00D6073C" w:rsidRDefault="00C73358" w:rsidP="00AB7133">
            <w:pPr>
              <w:spacing w:line="240" w:lineRule="auto"/>
              <w:ind w:left="0" w:right="0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 xml:space="preserve">Участок обеспечен первичной </w:t>
            </w:r>
            <w:r>
              <w:rPr>
                <w:sz w:val="24"/>
                <w:szCs w:val="24"/>
              </w:rPr>
              <w:t xml:space="preserve">инженерно-транспортной инфраструктурой (имеется возможность подключения электроснабжения, водоснабжения, газоснабжения, электросвязи). Асфальтное покрытие уличной сети, тротуар </w:t>
            </w:r>
          </w:p>
        </w:tc>
      </w:tr>
      <w:tr w:rsidR="00ED66F0" w:rsidRPr="00D6073C" w14:paraId="55D8CF12" w14:textId="77777777" w:rsidTr="00ED66F0">
        <w:trPr>
          <w:trHeight w:val="968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D6D6" w14:textId="3E2CE41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Наличие ограничений прав на земельный участок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99D03" w14:textId="4251331A" w:rsidR="00ED66F0" w:rsidRPr="00990135" w:rsidRDefault="00ED66F0" w:rsidP="00AB7133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990135">
              <w:rPr>
                <w:sz w:val="24"/>
                <w:szCs w:val="24"/>
              </w:rPr>
              <w:t>охранных зонах электрическ</w:t>
            </w:r>
            <w:r>
              <w:rPr>
                <w:sz w:val="24"/>
                <w:szCs w:val="24"/>
              </w:rPr>
              <w:t>ой</w:t>
            </w:r>
            <w:r w:rsidRPr="00990135">
              <w:rPr>
                <w:sz w:val="24"/>
                <w:szCs w:val="24"/>
              </w:rPr>
              <w:t xml:space="preserve"> сет</w:t>
            </w:r>
            <w:r>
              <w:rPr>
                <w:sz w:val="24"/>
                <w:szCs w:val="24"/>
              </w:rPr>
              <w:t>и</w:t>
            </w:r>
            <w:r w:rsidRPr="00990135">
              <w:rPr>
                <w:sz w:val="24"/>
                <w:szCs w:val="24"/>
              </w:rPr>
              <w:t xml:space="preserve"> – 0,00</w:t>
            </w:r>
            <w:r>
              <w:rPr>
                <w:sz w:val="24"/>
                <w:szCs w:val="24"/>
              </w:rPr>
              <w:t>35</w:t>
            </w:r>
            <w:r w:rsidRPr="00990135">
              <w:rPr>
                <w:sz w:val="24"/>
                <w:szCs w:val="24"/>
              </w:rPr>
              <w:t xml:space="preserve"> га</w:t>
            </w:r>
            <w:r>
              <w:rPr>
                <w:sz w:val="24"/>
                <w:szCs w:val="24"/>
              </w:rPr>
              <w:t>; в зонах охраны недвижимых материальных историко-культурных ценностей – 0.1512 га</w:t>
            </w:r>
          </w:p>
          <w:p w14:paraId="0579D8DD" w14:textId="06994081" w:rsidR="00ED66F0" w:rsidRPr="00D6073C" w:rsidRDefault="00ED66F0" w:rsidP="00DF5A25">
            <w:pPr>
              <w:spacing w:line="240" w:lineRule="auto"/>
              <w:rPr>
                <w:spacing w:val="-20"/>
                <w:sz w:val="24"/>
                <w:szCs w:val="24"/>
                <w:lang w:eastAsia="en-US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8810A" w14:textId="23B9A4D0" w:rsidR="00ED66F0" w:rsidRPr="00990135" w:rsidRDefault="00ED66F0" w:rsidP="00ED66F0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990135">
              <w:rPr>
                <w:sz w:val="24"/>
                <w:szCs w:val="24"/>
              </w:rPr>
              <w:t>охранных зонах электрическ</w:t>
            </w:r>
            <w:r>
              <w:rPr>
                <w:sz w:val="24"/>
                <w:szCs w:val="24"/>
              </w:rPr>
              <w:t>ой</w:t>
            </w:r>
            <w:r w:rsidRPr="00990135">
              <w:rPr>
                <w:sz w:val="24"/>
                <w:szCs w:val="24"/>
              </w:rPr>
              <w:t xml:space="preserve"> сет</w:t>
            </w:r>
            <w:r>
              <w:rPr>
                <w:sz w:val="24"/>
                <w:szCs w:val="24"/>
              </w:rPr>
              <w:t>и</w:t>
            </w:r>
            <w:r w:rsidRPr="00990135">
              <w:rPr>
                <w:sz w:val="24"/>
                <w:szCs w:val="24"/>
              </w:rPr>
              <w:t xml:space="preserve"> – 0,00</w:t>
            </w:r>
            <w:r>
              <w:rPr>
                <w:sz w:val="24"/>
                <w:szCs w:val="24"/>
              </w:rPr>
              <w:t>35</w:t>
            </w:r>
            <w:r w:rsidRPr="00990135">
              <w:rPr>
                <w:sz w:val="24"/>
                <w:szCs w:val="24"/>
              </w:rPr>
              <w:t xml:space="preserve"> га</w:t>
            </w:r>
            <w:r>
              <w:rPr>
                <w:sz w:val="24"/>
                <w:szCs w:val="24"/>
              </w:rPr>
              <w:t>; в зонах охраны недвижимых материальных историко-культурных ценностей – 0.1504 га</w:t>
            </w:r>
          </w:p>
          <w:p w14:paraId="611DF8A5" w14:textId="7D5627F7" w:rsidR="00ED66F0" w:rsidRPr="00D6073C" w:rsidRDefault="00ED66F0" w:rsidP="00ED66F0">
            <w:pPr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D66F0" w:rsidRPr="00D6073C" w14:paraId="7FB257FB" w14:textId="77777777" w:rsidTr="0034382C">
        <w:trPr>
          <w:trHeight w:val="72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CC6A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Особые условия аукциона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AE769" w14:textId="77777777" w:rsidR="00ED66F0" w:rsidRPr="00D6073C" w:rsidRDefault="00ED66F0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02398" w14:textId="2D1BD05F" w:rsidR="00ED66F0" w:rsidRPr="0000076C" w:rsidRDefault="00ED66F0" w:rsidP="00ED66F0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</w:tr>
      <w:tr w:rsidR="00ED66F0" w:rsidRPr="00D6073C" w14:paraId="3F1C5503" w14:textId="77777777" w:rsidTr="004264D1">
        <w:trPr>
          <w:trHeight w:val="70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293F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Начальная цена предмета аукциона, рублей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959D6" w14:textId="6E292584" w:rsidR="00ED66F0" w:rsidRPr="00D6073C" w:rsidRDefault="00ED66F0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8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 000,00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854DC" w14:textId="5EC88CDB" w:rsidR="00ED66F0" w:rsidRPr="00D6073C" w:rsidRDefault="00ED66F0" w:rsidP="00ED66F0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8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 000,00</w:t>
            </w:r>
          </w:p>
        </w:tc>
      </w:tr>
      <w:tr w:rsidR="00ED66F0" w:rsidRPr="00D6073C" w14:paraId="0163423D" w14:textId="77777777" w:rsidTr="0064672F">
        <w:trPr>
          <w:trHeight w:val="70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2CCE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Сумма задатка, рублей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21B713" w14:textId="36037C07" w:rsidR="00ED66F0" w:rsidRPr="00D6073C" w:rsidRDefault="00ED66F0" w:rsidP="00DF5A2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800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DA22B" w14:textId="1FE560D2" w:rsidR="00ED66F0" w:rsidRPr="00ED66F0" w:rsidRDefault="00ED66F0" w:rsidP="00ED66F0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800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,00</w:t>
            </w:r>
          </w:p>
        </w:tc>
      </w:tr>
      <w:tr w:rsidR="00ED66F0" w:rsidRPr="00D6073C" w14:paraId="608D3F9C" w14:textId="77777777" w:rsidTr="00D51797">
        <w:trPr>
          <w:trHeight w:val="165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BFF4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Ориентировочные расходы на организацию и проведение аукциона, рублей*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F71A" w14:textId="44627A8E" w:rsidR="00ED66F0" w:rsidRDefault="00ED66F0" w:rsidP="000007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2 98</w:t>
            </w:r>
            <w:r w:rsidR="0020506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,00</w:t>
            </w:r>
          </w:p>
          <w:p w14:paraId="4A00CA69" w14:textId="48B66FD3" w:rsidR="00ED66F0" w:rsidRPr="00D6073C" w:rsidRDefault="00ED66F0" w:rsidP="00DF5A25">
            <w:pPr>
              <w:spacing w:line="240" w:lineRule="auto"/>
              <w:ind w:left="0" w:hanging="44"/>
              <w:rPr>
                <w:spacing w:val="-20"/>
                <w:sz w:val="24"/>
                <w:szCs w:val="24"/>
                <w:lang w:eastAsia="en-US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E45F" w14:textId="74A4590F" w:rsidR="00ED66F0" w:rsidRPr="00D6073C" w:rsidRDefault="00ED66F0" w:rsidP="0000076C">
            <w:pPr>
              <w:spacing w:line="240" w:lineRule="auto"/>
              <w:ind w:left="0" w:right="0" w:hanging="44"/>
              <w:rPr>
                <w:spacing w:val="-20"/>
                <w:sz w:val="24"/>
                <w:szCs w:val="24"/>
                <w:lang w:eastAsia="en-US"/>
              </w:rPr>
            </w:pPr>
            <w:proofErr w:type="gramStart"/>
            <w:r>
              <w:rPr>
                <w:spacing w:val="-20"/>
                <w:sz w:val="24"/>
                <w:szCs w:val="24"/>
                <w:lang w:eastAsia="en-US"/>
              </w:rPr>
              <w:t>2  9</w:t>
            </w:r>
            <w:r w:rsidR="00205060">
              <w:rPr>
                <w:spacing w:val="-20"/>
                <w:sz w:val="24"/>
                <w:szCs w:val="24"/>
                <w:lang w:eastAsia="en-US"/>
              </w:rPr>
              <w:t>89</w:t>
            </w:r>
            <w:proofErr w:type="gramEnd"/>
            <w:r>
              <w:rPr>
                <w:spacing w:val="-20"/>
                <w:sz w:val="24"/>
                <w:szCs w:val="24"/>
                <w:lang w:eastAsia="en-US"/>
              </w:rPr>
              <w:t>,00</w:t>
            </w:r>
          </w:p>
          <w:p w14:paraId="395A842B" w14:textId="7989BA52" w:rsidR="00ED66F0" w:rsidRPr="00D6073C" w:rsidRDefault="00ED66F0" w:rsidP="00ED66F0">
            <w:pPr>
              <w:spacing w:line="240" w:lineRule="auto"/>
              <w:ind w:left="0" w:right="0"/>
              <w:jc w:val="both"/>
              <w:rPr>
                <w:spacing w:val="-20"/>
                <w:sz w:val="24"/>
                <w:szCs w:val="24"/>
                <w:lang w:eastAsia="en-US"/>
              </w:rPr>
            </w:pPr>
          </w:p>
        </w:tc>
      </w:tr>
    </w:tbl>
    <w:p w14:paraId="25CE2348" w14:textId="77777777" w:rsidR="00F53DA6" w:rsidRDefault="00F53DA6" w:rsidP="00DF5A25">
      <w:pPr>
        <w:spacing w:line="240" w:lineRule="auto"/>
        <w:ind w:left="0" w:right="0"/>
        <w:jc w:val="both"/>
        <w:rPr>
          <w:spacing w:val="-20"/>
          <w:sz w:val="22"/>
          <w:szCs w:val="22"/>
          <w:lang w:eastAsia="en-US"/>
        </w:rPr>
      </w:pPr>
      <w:r w:rsidRPr="0042287B">
        <w:rPr>
          <w:spacing w:val="-20"/>
          <w:sz w:val="22"/>
          <w:szCs w:val="22"/>
          <w:lang w:eastAsia="en-US"/>
        </w:rPr>
        <w:t>*дополнительно возмещаются расходы, связанные с публикацией информации об аукционе в средствах массовой информации, которые определя</w:t>
      </w:r>
      <w:r w:rsidRPr="0042287B">
        <w:rPr>
          <w:spacing w:val="-20"/>
          <w:sz w:val="22"/>
          <w:szCs w:val="22"/>
        </w:rPr>
        <w:t>ю</w:t>
      </w:r>
      <w:r w:rsidRPr="0042287B">
        <w:rPr>
          <w:spacing w:val="-20"/>
          <w:sz w:val="22"/>
          <w:szCs w:val="22"/>
          <w:lang w:eastAsia="en-US"/>
        </w:rPr>
        <w:t>тся после фактической публикации в соответствии с выставленными актами выполненных работ</w:t>
      </w:r>
      <w:r>
        <w:rPr>
          <w:spacing w:val="-20"/>
          <w:sz w:val="22"/>
          <w:szCs w:val="22"/>
          <w:lang w:eastAsia="en-US"/>
        </w:rPr>
        <w:t>.</w:t>
      </w:r>
    </w:p>
    <w:p w14:paraId="702C524D" w14:textId="77777777" w:rsidR="00F53DA6" w:rsidRPr="007F063A" w:rsidRDefault="00F53DA6" w:rsidP="00F53DA6">
      <w:pPr>
        <w:pStyle w:val="a7"/>
        <w:spacing w:after="0"/>
        <w:ind w:firstLine="567"/>
        <w:jc w:val="both"/>
        <w:rPr>
          <w:b/>
          <w:sz w:val="20"/>
          <w:szCs w:val="20"/>
        </w:rPr>
      </w:pPr>
    </w:p>
    <w:p w14:paraId="6F5E494F" w14:textId="7876E505" w:rsidR="00682D6A" w:rsidRPr="007F063A" w:rsidRDefault="00682D6A" w:rsidP="00F53DA6">
      <w:pPr>
        <w:pStyle w:val="a7"/>
        <w:spacing w:after="0"/>
        <w:ind w:firstLine="567"/>
        <w:jc w:val="both"/>
        <w:rPr>
          <w:sz w:val="20"/>
          <w:szCs w:val="20"/>
        </w:rPr>
      </w:pPr>
      <w:r w:rsidRPr="007F063A">
        <w:rPr>
          <w:b/>
          <w:sz w:val="20"/>
          <w:szCs w:val="20"/>
        </w:rPr>
        <w:t>Организатор аукциона</w:t>
      </w:r>
      <w:r w:rsidRPr="007F063A">
        <w:rPr>
          <w:sz w:val="20"/>
          <w:szCs w:val="20"/>
        </w:rPr>
        <w:t xml:space="preserve"> – </w:t>
      </w:r>
      <w:r w:rsidR="0000076C">
        <w:rPr>
          <w:sz w:val="20"/>
          <w:szCs w:val="20"/>
        </w:rPr>
        <w:t>Мирский сельский</w:t>
      </w:r>
      <w:r w:rsidRPr="007F063A">
        <w:rPr>
          <w:sz w:val="20"/>
          <w:szCs w:val="20"/>
        </w:rPr>
        <w:t xml:space="preserve"> исполнительный комитет, 231</w:t>
      </w:r>
      <w:r w:rsidR="0000076C">
        <w:rPr>
          <w:sz w:val="20"/>
          <w:szCs w:val="20"/>
        </w:rPr>
        <w:t>444</w:t>
      </w:r>
      <w:r w:rsidRPr="007F063A">
        <w:rPr>
          <w:sz w:val="20"/>
          <w:szCs w:val="20"/>
        </w:rPr>
        <w:t xml:space="preserve">, </w:t>
      </w:r>
      <w:proofErr w:type="spellStart"/>
      <w:r w:rsidRPr="007F063A">
        <w:rPr>
          <w:sz w:val="20"/>
          <w:szCs w:val="20"/>
        </w:rPr>
        <w:t>г.</w:t>
      </w:r>
      <w:r w:rsidR="0000076C">
        <w:rPr>
          <w:sz w:val="20"/>
          <w:szCs w:val="20"/>
        </w:rPr>
        <w:t>п</w:t>
      </w:r>
      <w:proofErr w:type="spellEnd"/>
      <w:r w:rsidR="0000076C">
        <w:rPr>
          <w:sz w:val="20"/>
          <w:szCs w:val="20"/>
        </w:rPr>
        <w:t>. Мир</w:t>
      </w:r>
      <w:r w:rsidRPr="007F063A">
        <w:rPr>
          <w:sz w:val="20"/>
          <w:szCs w:val="20"/>
        </w:rPr>
        <w:t>, ул.</w:t>
      </w:r>
      <w:r w:rsidR="00E96F01" w:rsidRPr="007F063A">
        <w:rPr>
          <w:sz w:val="20"/>
          <w:szCs w:val="20"/>
        </w:rPr>
        <w:t xml:space="preserve"> </w:t>
      </w:r>
      <w:r w:rsidR="0000076C">
        <w:rPr>
          <w:sz w:val="20"/>
          <w:szCs w:val="20"/>
        </w:rPr>
        <w:t>Первомайская</w:t>
      </w:r>
      <w:r w:rsidRPr="007F063A">
        <w:rPr>
          <w:sz w:val="20"/>
          <w:szCs w:val="20"/>
        </w:rPr>
        <w:t xml:space="preserve">, </w:t>
      </w:r>
      <w:r w:rsidR="0000076C">
        <w:rPr>
          <w:sz w:val="20"/>
          <w:szCs w:val="20"/>
        </w:rPr>
        <w:t>2</w:t>
      </w:r>
      <w:r w:rsidRPr="007F063A">
        <w:rPr>
          <w:sz w:val="20"/>
          <w:szCs w:val="20"/>
        </w:rPr>
        <w:t xml:space="preserve"> (время работы с 8.00 до 13.00 и с 14.00 до 17.00, кроме выходных и праздничных дней, тел. (8-0159</w:t>
      </w:r>
      <w:r w:rsidR="0000076C">
        <w:rPr>
          <w:sz w:val="20"/>
          <w:szCs w:val="20"/>
        </w:rPr>
        <w:t>6</w:t>
      </w:r>
      <w:r w:rsidRPr="007F063A">
        <w:rPr>
          <w:sz w:val="20"/>
          <w:szCs w:val="20"/>
        </w:rPr>
        <w:t xml:space="preserve">) </w:t>
      </w:r>
      <w:r w:rsidR="0000076C">
        <w:rPr>
          <w:sz w:val="20"/>
          <w:szCs w:val="20"/>
        </w:rPr>
        <w:t>36375</w:t>
      </w:r>
      <w:r w:rsidRPr="007F063A">
        <w:rPr>
          <w:sz w:val="20"/>
          <w:szCs w:val="20"/>
        </w:rPr>
        <w:t xml:space="preserve">, </w:t>
      </w:r>
      <w:r w:rsidR="0000076C">
        <w:rPr>
          <w:sz w:val="20"/>
          <w:szCs w:val="20"/>
        </w:rPr>
        <w:t>36193</w:t>
      </w:r>
      <w:r w:rsidRPr="007F063A">
        <w:rPr>
          <w:sz w:val="20"/>
          <w:szCs w:val="20"/>
        </w:rPr>
        <w:t xml:space="preserve">. </w:t>
      </w:r>
    </w:p>
    <w:p w14:paraId="0F2F46ED" w14:textId="42238DF2" w:rsidR="00682D6A" w:rsidRPr="007F063A" w:rsidRDefault="00682D6A" w:rsidP="00F53DA6">
      <w:pPr>
        <w:spacing w:line="240" w:lineRule="auto"/>
        <w:ind w:left="0" w:right="0" w:firstLine="567"/>
        <w:jc w:val="both"/>
        <w:rPr>
          <w:b/>
          <w:sz w:val="20"/>
          <w:szCs w:val="20"/>
        </w:rPr>
      </w:pPr>
      <w:r w:rsidRPr="007F063A">
        <w:rPr>
          <w:b/>
          <w:sz w:val="20"/>
          <w:szCs w:val="20"/>
        </w:rPr>
        <w:t xml:space="preserve">Аукцион состоится </w:t>
      </w:r>
      <w:r w:rsidR="0000076C">
        <w:rPr>
          <w:b/>
          <w:sz w:val="20"/>
          <w:szCs w:val="20"/>
        </w:rPr>
        <w:t>2</w:t>
      </w:r>
      <w:r w:rsidR="00205060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</w:t>
      </w:r>
      <w:r w:rsidR="00205060">
        <w:rPr>
          <w:b/>
          <w:sz w:val="20"/>
          <w:szCs w:val="20"/>
        </w:rPr>
        <w:t>ноября</w:t>
      </w:r>
      <w:r w:rsidRPr="007F063A">
        <w:rPr>
          <w:b/>
          <w:sz w:val="20"/>
          <w:szCs w:val="20"/>
        </w:rPr>
        <w:t xml:space="preserve"> 202</w:t>
      </w:r>
      <w:r w:rsidR="00DF5A25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года в 1</w:t>
      </w:r>
      <w:r w:rsidR="00B96D6A">
        <w:rPr>
          <w:b/>
          <w:sz w:val="20"/>
          <w:szCs w:val="20"/>
        </w:rPr>
        <w:t>0</w:t>
      </w:r>
      <w:r w:rsidRPr="007F063A">
        <w:rPr>
          <w:b/>
          <w:sz w:val="20"/>
          <w:szCs w:val="20"/>
        </w:rPr>
        <w:t xml:space="preserve">:00 по адресу: </w:t>
      </w:r>
      <w:proofErr w:type="spellStart"/>
      <w:r w:rsidRPr="007F063A">
        <w:rPr>
          <w:b/>
          <w:sz w:val="20"/>
          <w:szCs w:val="20"/>
        </w:rPr>
        <w:t>г.</w:t>
      </w:r>
      <w:r w:rsidR="0000076C">
        <w:rPr>
          <w:b/>
          <w:sz w:val="20"/>
          <w:szCs w:val="20"/>
        </w:rPr>
        <w:t>п</w:t>
      </w:r>
      <w:proofErr w:type="spellEnd"/>
      <w:r w:rsidR="0000076C">
        <w:rPr>
          <w:b/>
          <w:sz w:val="20"/>
          <w:szCs w:val="20"/>
        </w:rPr>
        <w:t>. Мир</w:t>
      </w:r>
      <w:r w:rsidRPr="007F063A">
        <w:rPr>
          <w:b/>
          <w:sz w:val="20"/>
          <w:szCs w:val="20"/>
        </w:rPr>
        <w:t xml:space="preserve">, ул. </w:t>
      </w:r>
      <w:r w:rsidR="0000076C">
        <w:rPr>
          <w:b/>
          <w:sz w:val="20"/>
          <w:szCs w:val="20"/>
        </w:rPr>
        <w:t>Первомайская</w:t>
      </w:r>
      <w:r w:rsidRPr="007F063A">
        <w:rPr>
          <w:b/>
          <w:sz w:val="20"/>
          <w:szCs w:val="20"/>
        </w:rPr>
        <w:t xml:space="preserve">, </w:t>
      </w:r>
      <w:r w:rsidR="0000076C">
        <w:rPr>
          <w:b/>
          <w:sz w:val="20"/>
          <w:szCs w:val="20"/>
        </w:rPr>
        <w:t>2</w:t>
      </w:r>
      <w:r w:rsidRPr="007F063A">
        <w:rPr>
          <w:b/>
          <w:sz w:val="20"/>
          <w:szCs w:val="20"/>
        </w:rPr>
        <w:t xml:space="preserve">, </w:t>
      </w:r>
      <w:r w:rsidR="0000076C">
        <w:rPr>
          <w:b/>
          <w:sz w:val="20"/>
          <w:szCs w:val="20"/>
        </w:rPr>
        <w:t>кабинет 1</w:t>
      </w:r>
      <w:r w:rsidRPr="007F063A">
        <w:rPr>
          <w:b/>
          <w:sz w:val="20"/>
          <w:szCs w:val="20"/>
        </w:rPr>
        <w:t>.</w:t>
      </w:r>
    </w:p>
    <w:p w14:paraId="23C0A2E1" w14:textId="0C84ADE8" w:rsidR="00682D6A" w:rsidRPr="007F063A" w:rsidRDefault="00682D6A" w:rsidP="00F53DA6">
      <w:pPr>
        <w:tabs>
          <w:tab w:val="left" w:pos="0"/>
        </w:tabs>
        <w:spacing w:line="240" w:lineRule="auto"/>
        <w:ind w:left="0" w:right="0" w:firstLine="567"/>
        <w:jc w:val="both"/>
        <w:rPr>
          <w:b/>
          <w:sz w:val="20"/>
          <w:szCs w:val="20"/>
        </w:rPr>
      </w:pPr>
      <w:r w:rsidRPr="007F063A">
        <w:rPr>
          <w:b/>
          <w:sz w:val="20"/>
          <w:szCs w:val="20"/>
        </w:rPr>
        <w:lastRenderedPageBreak/>
        <w:t xml:space="preserve">Прием документов, консультации по вопросам участия в аукционе и ознакомление с имеющейся документацией осуществляются по адресу: </w:t>
      </w:r>
      <w:proofErr w:type="spellStart"/>
      <w:r w:rsidRPr="007F063A">
        <w:rPr>
          <w:b/>
          <w:sz w:val="20"/>
          <w:szCs w:val="20"/>
        </w:rPr>
        <w:t>г.</w:t>
      </w:r>
      <w:r w:rsidR="0000076C">
        <w:rPr>
          <w:b/>
          <w:sz w:val="20"/>
          <w:szCs w:val="20"/>
        </w:rPr>
        <w:t>п</w:t>
      </w:r>
      <w:proofErr w:type="spellEnd"/>
      <w:r w:rsidR="0000076C">
        <w:rPr>
          <w:b/>
          <w:sz w:val="20"/>
          <w:szCs w:val="20"/>
        </w:rPr>
        <w:t>. Мир</w:t>
      </w:r>
      <w:r w:rsidRPr="007F063A">
        <w:rPr>
          <w:b/>
          <w:sz w:val="20"/>
          <w:szCs w:val="20"/>
        </w:rPr>
        <w:t>, ул.</w:t>
      </w:r>
      <w:r w:rsidR="00A41391" w:rsidRPr="007F063A">
        <w:rPr>
          <w:b/>
          <w:sz w:val="20"/>
          <w:szCs w:val="20"/>
        </w:rPr>
        <w:t> </w:t>
      </w:r>
      <w:r w:rsidR="0000076C">
        <w:rPr>
          <w:b/>
          <w:sz w:val="20"/>
          <w:szCs w:val="20"/>
        </w:rPr>
        <w:t>Первомайская</w:t>
      </w:r>
      <w:r w:rsidRPr="007F063A">
        <w:rPr>
          <w:b/>
          <w:sz w:val="20"/>
          <w:szCs w:val="20"/>
        </w:rPr>
        <w:t xml:space="preserve">, </w:t>
      </w:r>
      <w:proofErr w:type="gramStart"/>
      <w:r w:rsidR="0000076C">
        <w:rPr>
          <w:b/>
          <w:sz w:val="20"/>
          <w:szCs w:val="20"/>
        </w:rPr>
        <w:t>2</w:t>
      </w:r>
      <w:r w:rsidRPr="007F063A">
        <w:rPr>
          <w:b/>
          <w:sz w:val="20"/>
          <w:szCs w:val="20"/>
        </w:rPr>
        <w:t>,  кабинет</w:t>
      </w:r>
      <w:proofErr w:type="gramEnd"/>
      <w:r w:rsidRPr="007F063A">
        <w:rPr>
          <w:b/>
          <w:sz w:val="20"/>
          <w:szCs w:val="20"/>
        </w:rPr>
        <w:t xml:space="preserve"> </w:t>
      </w:r>
      <w:r w:rsidR="0000076C">
        <w:rPr>
          <w:b/>
          <w:sz w:val="20"/>
          <w:szCs w:val="20"/>
        </w:rPr>
        <w:t>3</w:t>
      </w:r>
      <w:r w:rsidRPr="007F063A">
        <w:rPr>
          <w:b/>
          <w:sz w:val="20"/>
          <w:szCs w:val="20"/>
        </w:rPr>
        <w:t xml:space="preserve"> в рабочие дни с 08:00 до 13:00 и с 14:00 до 17:00. Начало приема заявлений об участии в аукционе и прилагаемых к ним документов – </w:t>
      </w:r>
      <w:r w:rsidR="0000076C">
        <w:rPr>
          <w:b/>
          <w:sz w:val="20"/>
          <w:szCs w:val="20"/>
        </w:rPr>
        <w:t>2</w:t>
      </w:r>
      <w:r w:rsidR="00B96D6A">
        <w:rPr>
          <w:b/>
          <w:sz w:val="20"/>
          <w:szCs w:val="20"/>
        </w:rPr>
        <w:t>2</w:t>
      </w:r>
      <w:r w:rsidR="00B42EA9" w:rsidRPr="007F063A">
        <w:rPr>
          <w:b/>
          <w:sz w:val="20"/>
          <w:szCs w:val="20"/>
        </w:rPr>
        <w:t xml:space="preserve"> </w:t>
      </w:r>
      <w:r w:rsidR="00B96D6A">
        <w:rPr>
          <w:b/>
          <w:sz w:val="20"/>
          <w:szCs w:val="20"/>
        </w:rPr>
        <w:t>октября</w:t>
      </w:r>
      <w:r w:rsidRPr="007F063A">
        <w:rPr>
          <w:b/>
          <w:sz w:val="20"/>
          <w:szCs w:val="20"/>
        </w:rPr>
        <w:t xml:space="preserve"> 202</w:t>
      </w:r>
      <w:r w:rsidR="00DF5A25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года в </w:t>
      </w:r>
      <w:r w:rsidR="00B96D6A">
        <w:rPr>
          <w:b/>
          <w:sz w:val="20"/>
          <w:szCs w:val="20"/>
        </w:rPr>
        <w:t>8</w:t>
      </w:r>
      <w:r w:rsidRPr="007F063A">
        <w:rPr>
          <w:b/>
          <w:sz w:val="20"/>
          <w:szCs w:val="20"/>
        </w:rPr>
        <w:t xml:space="preserve">.00, окончание приема заявлений об участии в аукционе и прилагаемых к ним документов – </w:t>
      </w:r>
      <w:r w:rsidR="00B96D6A">
        <w:rPr>
          <w:b/>
          <w:sz w:val="20"/>
          <w:szCs w:val="20"/>
        </w:rPr>
        <w:t>23</w:t>
      </w:r>
      <w:r w:rsidR="002C209D">
        <w:rPr>
          <w:b/>
          <w:sz w:val="20"/>
          <w:szCs w:val="20"/>
        </w:rPr>
        <w:t xml:space="preserve"> </w:t>
      </w:r>
      <w:r w:rsidR="00B96D6A">
        <w:rPr>
          <w:b/>
          <w:sz w:val="20"/>
          <w:szCs w:val="20"/>
        </w:rPr>
        <w:t>ноября</w:t>
      </w:r>
      <w:r w:rsidR="00D77C5A" w:rsidRPr="007F063A">
        <w:rPr>
          <w:b/>
          <w:sz w:val="20"/>
          <w:szCs w:val="20"/>
        </w:rPr>
        <w:t xml:space="preserve"> </w:t>
      </w:r>
      <w:r w:rsidRPr="007F063A">
        <w:rPr>
          <w:b/>
          <w:sz w:val="20"/>
          <w:szCs w:val="20"/>
        </w:rPr>
        <w:t>202</w:t>
      </w:r>
      <w:r w:rsidR="00DF5A25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года в 1</w:t>
      </w:r>
      <w:r w:rsidR="00B96D6A">
        <w:rPr>
          <w:b/>
          <w:sz w:val="20"/>
          <w:szCs w:val="20"/>
        </w:rPr>
        <w:t>4</w:t>
      </w:r>
      <w:r w:rsidRPr="007F063A">
        <w:rPr>
          <w:b/>
          <w:sz w:val="20"/>
          <w:szCs w:val="20"/>
        </w:rPr>
        <w:t>.00.</w:t>
      </w:r>
    </w:p>
    <w:p w14:paraId="35A601A8" w14:textId="4C0F3A41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 xml:space="preserve">Для участия в аукционе гражданин (лично либо через своего представителя) со дня опубликования настоящего извещения представляет в комиссию по организации и проведению аукциона </w:t>
      </w:r>
      <w:r>
        <w:rPr>
          <w:sz w:val="20"/>
          <w:szCs w:val="20"/>
        </w:rPr>
        <w:t xml:space="preserve">следующие </w:t>
      </w:r>
      <w:r w:rsidRPr="00284C1C">
        <w:rPr>
          <w:sz w:val="20"/>
          <w:szCs w:val="20"/>
        </w:rPr>
        <w:t>документы:</w:t>
      </w:r>
    </w:p>
    <w:p w14:paraId="3C9A599B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заявление на участие в аукционе с указанием кадастрового номера и адреса земельного участка;</w:t>
      </w:r>
    </w:p>
    <w:p w14:paraId="086C6568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копию платёжного поручения о внесении задатка в размере 10 % от начальной цены предмета аукциона, что составляет 800 (восемьсот белорусских рублей) на расчетный счет Мирского сельисполкома № 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04 АКВВ 3600 5180 7025 0000 0000, ОАО "АСБ Беларусбанк", БИК банка АКВВВ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2Х, УНН 50008202, назначение платежа 04901, с отметкой банка о его исполнении (граждане, желающие участвовать в аукционе в отношении нескольких земельных участков, вносят задатки в размере, установленном для каждого из этих земельных участков);</w:t>
      </w:r>
    </w:p>
    <w:p w14:paraId="417AEEF1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гражданин – копию документа, содержащего его идентификационные сведения без нотариального засвидетельствования;</w:t>
      </w:r>
    </w:p>
    <w:p w14:paraId="242D7B2E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представитель гражданина – нотариально удостоверенную доверенность, документ, удостоверяющий личность;</w:t>
      </w:r>
    </w:p>
    <w:p w14:paraId="7FDB4F33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При подаче документов на участие в аукционе граждане Республики Беларусь предъявляют паспорт гражданина Республики Беларусь, а представители граждан – документ, удостоверяющий личность.</w:t>
      </w:r>
    </w:p>
    <w:p w14:paraId="1B7A6046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К участию в аукционе допускаются лица, подавшие в комиссию в указанный в извещении срок соответствующее заявление с приложением необходимых документов и внесшие задаток в размере, порядке и сроки, определенные в настоящем извещении.</w:t>
      </w:r>
    </w:p>
    <w:p w14:paraId="40CC23F0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Осмотр земельного участка осуществляется претендентом на участие в аукционе в сопровождении члена комиссии по организации и проведению аукциона в любое согласованное ими время в течение установленного срока приема заявлений.</w:t>
      </w:r>
    </w:p>
    <w:p w14:paraId="6D7E2B42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Участник аукциона имеет право до начала аукциона письменно отозвать заявление об участии в нем. Неявка участника аукциона приравнивается к письменному отзыву заявления об участии в нем. При этом участнику аукциона в течение 5 рабочих дней со дня проведения аукциона возвращается сумма внесенного им задатка (задатков).</w:t>
      </w:r>
    </w:p>
    <w:p w14:paraId="1C4E63B6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Сведения об участниках аукциона не подлежат разглашению.</w:t>
      </w:r>
    </w:p>
    <w:p w14:paraId="065403C7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Перед началом аукциона его участники обязаны зарегистрироваться в комиссии или организации и обменять билеты участников аукциона на аукционные номера, которые возвращаются в комиссию или организацию после окончания аукциона.</w:t>
      </w:r>
    </w:p>
    <w:p w14:paraId="6021A7C8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Аукцион проводится при наличии не менее двух участников. Аукцион проводится в порядке, определенном Положением о порядке организации и проведения аукционов по продаже земельных участков в частную собственность, утвержденным постановлением Совета Министров Республики Беларусь от 13 января 2023 г. № 32.</w:t>
      </w:r>
    </w:p>
    <w:p w14:paraId="062E903B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Шаг аукциона 10 % от предыдущей цены, называемой аукционистом.</w:t>
      </w:r>
    </w:p>
    <w:p w14:paraId="435FE27A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Победитель аукциона либо единственный участник несостоявшегося аукциона, выразивший согласие на предоставление ему земельного участка в частную собственность с внесением платы за земельный участок в размере начальной цены предмета аукциона, увеличенной на пять процентов, обязан:</w:t>
      </w:r>
    </w:p>
    <w:p w14:paraId="50804141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в течение 10 рабочих дней со дня утверждения в установленном порядке протокола о результатах аукциона либо признания его несостоявшимся, внести плату за земельный участок на расчетный счет Мирского сельисполкома  № 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04 АКВВ 3600 5180 7025 0000 0000, ОАО "АСБ Беларусбанк", БИК банка АКВВВ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2Х, УНН 500563252, назначение платежа 04901, УНН 50008202;</w:t>
      </w:r>
    </w:p>
    <w:p w14:paraId="635439C5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в течение 10 рабочих дней со дня принятия утверждения в установленном порядке протокола о результатах аукциона либо признания его несостоявшимся, возместить затраты на организацию и проведения аукциона, в том числе расходы, связанные с проведением аукциона, подготовкой документации, необходимой для его проведения на расчетный счет Мирского сельисполкома № 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04 АКВВ 3600 5180 7025 0000 0000, ОАО "АСБ Беларусбанк", БИК банка АКВВВ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2Х, УНН 500563252, назначение платежа 04616, УНН 500008202;</w:t>
      </w:r>
    </w:p>
    <w:p w14:paraId="31392EA2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осуществить в двухмесячный срок, со дня получения выписки из решения о предоставлении земельного участка победителю аукциона либо единственному участнику несостоявшегося аукциона, государственную регистрацию права на земельный участок в Кореличском бюро Новогрудского филиала РУП «Гродненское агентство по государственной регистрации и земельному кадастру» (</w:t>
      </w:r>
      <w:proofErr w:type="spellStart"/>
      <w:r w:rsidRPr="00284C1C">
        <w:rPr>
          <w:sz w:val="20"/>
          <w:szCs w:val="20"/>
        </w:rPr>
        <w:t>г.п</w:t>
      </w:r>
      <w:proofErr w:type="spellEnd"/>
      <w:r w:rsidRPr="00284C1C">
        <w:rPr>
          <w:sz w:val="20"/>
          <w:szCs w:val="20"/>
        </w:rPr>
        <w:t>. Кореличи, пл.17 Сентября, 7-1);</w:t>
      </w:r>
    </w:p>
    <w:p w14:paraId="79BEBE30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после государственной регистрации права на земельный участок, до начала строительства жилого дома, получить техническую документацию на его строительство;</w:t>
      </w:r>
    </w:p>
    <w:p w14:paraId="25932044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приступить к занятию земельного участка в течение одного года со дня утверждения в установленном порядке проектной документации на строительство жилого дома, но не позднее одного года с момента государственной регистрации права частной собственности на земельный участок;</w:t>
      </w:r>
    </w:p>
    <w:p w14:paraId="184988AD" w14:textId="5DCA352D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снять на земельном участке плодородный слой почвы из-под пятен застройки после получения разрешительной документации на строительство жилого дома и использовать его для благоустройства участка</w:t>
      </w:r>
      <w:r w:rsidR="00B96D6A">
        <w:rPr>
          <w:sz w:val="20"/>
          <w:szCs w:val="20"/>
        </w:rPr>
        <w:t>.</w:t>
      </w:r>
    </w:p>
    <w:p w14:paraId="0AF61C6F" w14:textId="59B8FB87" w:rsidR="00284C1C" w:rsidRPr="00284C1C" w:rsidRDefault="00284C1C" w:rsidP="00284C1C">
      <w:pPr>
        <w:spacing w:line="240" w:lineRule="auto"/>
        <w:ind w:firstLine="567"/>
        <w:jc w:val="both"/>
        <w:rPr>
          <w:sz w:val="20"/>
          <w:szCs w:val="20"/>
          <w:u w:val="single"/>
        </w:rPr>
      </w:pPr>
      <w:r w:rsidRPr="00284C1C">
        <w:rPr>
          <w:sz w:val="20"/>
          <w:szCs w:val="20"/>
        </w:rPr>
        <w:t>В разделе «</w:t>
      </w:r>
      <w:proofErr w:type="gramStart"/>
      <w:r w:rsidR="003F7E07" w:rsidRPr="003F7E07">
        <w:rPr>
          <w:spacing w:val="-20"/>
          <w:sz w:val="20"/>
          <w:szCs w:val="20"/>
          <w:lang w:eastAsia="en-US"/>
        </w:rPr>
        <w:t>Наличие  инженерных</w:t>
      </w:r>
      <w:proofErr w:type="gramEnd"/>
      <w:r w:rsidR="003F7E07" w:rsidRPr="003F7E07">
        <w:rPr>
          <w:spacing w:val="-20"/>
          <w:sz w:val="20"/>
          <w:szCs w:val="20"/>
          <w:lang w:eastAsia="en-US"/>
        </w:rPr>
        <w:t xml:space="preserve"> коммуникаций</w:t>
      </w:r>
      <w:r w:rsidR="003F7E07" w:rsidRPr="00D6073C">
        <w:rPr>
          <w:spacing w:val="-20"/>
          <w:sz w:val="24"/>
          <w:szCs w:val="24"/>
          <w:lang w:eastAsia="en-US"/>
        </w:rPr>
        <w:t>:</w:t>
      </w:r>
      <w:r w:rsidRPr="00284C1C">
        <w:rPr>
          <w:sz w:val="20"/>
          <w:szCs w:val="20"/>
        </w:rPr>
        <w:t xml:space="preserve">» указаны коммуникации, которые имеются в данном массиве застройки. Подключение к указанным коммуникациям возможно только в соответствии с </w:t>
      </w:r>
      <w:r w:rsidRPr="00284C1C">
        <w:rPr>
          <w:sz w:val="20"/>
          <w:szCs w:val="20"/>
          <w:u w:val="single"/>
        </w:rPr>
        <w:t>техническими условиями</w:t>
      </w:r>
      <w:r w:rsidRPr="00284C1C">
        <w:rPr>
          <w:sz w:val="20"/>
          <w:szCs w:val="20"/>
        </w:rPr>
        <w:t xml:space="preserve"> на инженерно-техническое обеспечение соответствующего объекта, выдаваемого эксплуатирующими и согласующими организациями.</w:t>
      </w:r>
    </w:p>
    <w:p w14:paraId="78BA6AB5" w14:textId="77777777" w:rsidR="00284C1C" w:rsidRDefault="00284C1C" w:rsidP="0032197F">
      <w:pPr>
        <w:pStyle w:val="newncpi"/>
        <w:rPr>
          <w:sz w:val="20"/>
          <w:szCs w:val="20"/>
        </w:rPr>
      </w:pPr>
    </w:p>
    <w:p w14:paraId="0B65A05E" w14:textId="77777777" w:rsidR="00284C1C" w:rsidRDefault="00284C1C" w:rsidP="0032197F">
      <w:pPr>
        <w:pStyle w:val="newncpi"/>
        <w:rPr>
          <w:sz w:val="20"/>
          <w:szCs w:val="20"/>
        </w:rPr>
      </w:pPr>
    </w:p>
    <w:sectPr w:rsidR="00284C1C" w:rsidSect="00B96D6A">
      <w:headerReference w:type="default" r:id="rId6"/>
      <w:pgSz w:w="16838" w:h="11906" w:orient="landscape"/>
      <w:pgMar w:top="1134" w:right="567" w:bottom="567" w:left="567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B8BA5" w14:textId="77777777" w:rsidR="004A0A20" w:rsidRDefault="004A0A20" w:rsidP="00EE1B8B">
      <w:pPr>
        <w:spacing w:line="240" w:lineRule="auto"/>
      </w:pPr>
      <w:r>
        <w:separator/>
      </w:r>
    </w:p>
  </w:endnote>
  <w:endnote w:type="continuationSeparator" w:id="0">
    <w:p w14:paraId="7E218B54" w14:textId="77777777" w:rsidR="004A0A20" w:rsidRDefault="004A0A20" w:rsidP="00EE1B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F7CED" w14:textId="77777777" w:rsidR="004A0A20" w:rsidRDefault="004A0A20" w:rsidP="00EE1B8B">
      <w:pPr>
        <w:spacing w:line="240" w:lineRule="auto"/>
      </w:pPr>
      <w:r>
        <w:separator/>
      </w:r>
    </w:p>
  </w:footnote>
  <w:footnote w:type="continuationSeparator" w:id="0">
    <w:p w14:paraId="28AAD91D" w14:textId="77777777" w:rsidR="004A0A20" w:rsidRDefault="004A0A20" w:rsidP="00EE1B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D7C01" w14:textId="77777777" w:rsidR="004F293A" w:rsidRPr="00C24B96" w:rsidRDefault="004F293A" w:rsidP="00C24B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64"/>
    <w:rsid w:val="0000076C"/>
    <w:rsid w:val="00020F8C"/>
    <w:rsid w:val="000243E6"/>
    <w:rsid w:val="00024D35"/>
    <w:rsid w:val="0006010B"/>
    <w:rsid w:val="000613C5"/>
    <w:rsid w:val="000723E5"/>
    <w:rsid w:val="000A073B"/>
    <w:rsid w:val="000A4A05"/>
    <w:rsid w:val="000A6282"/>
    <w:rsid w:val="000D4B94"/>
    <w:rsid w:val="0011623E"/>
    <w:rsid w:val="00120A36"/>
    <w:rsid w:val="0012603B"/>
    <w:rsid w:val="00135732"/>
    <w:rsid w:val="00153C4A"/>
    <w:rsid w:val="00156704"/>
    <w:rsid w:val="00174F75"/>
    <w:rsid w:val="00176F9C"/>
    <w:rsid w:val="001853A5"/>
    <w:rsid w:val="001939A7"/>
    <w:rsid w:val="001B5C3B"/>
    <w:rsid w:val="001E120E"/>
    <w:rsid w:val="001F63F2"/>
    <w:rsid w:val="0020258A"/>
    <w:rsid w:val="00205060"/>
    <w:rsid w:val="002151E3"/>
    <w:rsid w:val="002239F0"/>
    <w:rsid w:val="00225FA9"/>
    <w:rsid w:val="0024510E"/>
    <w:rsid w:val="0025308F"/>
    <w:rsid w:val="002577D0"/>
    <w:rsid w:val="00264958"/>
    <w:rsid w:val="00275279"/>
    <w:rsid w:val="00275CC6"/>
    <w:rsid w:val="00276957"/>
    <w:rsid w:val="00284AE1"/>
    <w:rsid w:val="00284C1C"/>
    <w:rsid w:val="002976C2"/>
    <w:rsid w:val="002C209D"/>
    <w:rsid w:val="002C22EF"/>
    <w:rsid w:val="002D0F78"/>
    <w:rsid w:val="002E083C"/>
    <w:rsid w:val="002E252E"/>
    <w:rsid w:val="002E2E4B"/>
    <w:rsid w:val="00306E39"/>
    <w:rsid w:val="00314C94"/>
    <w:rsid w:val="003170B5"/>
    <w:rsid w:val="0032197F"/>
    <w:rsid w:val="00324BB5"/>
    <w:rsid w:val="0032762B"/>
    <w:rsid w:val="0034295C"/>
    <w:rsid w:val="0035108B"/>
    <w:rsid w:val="00366EA9"/>
    <w:rsid w:val="0037291D"/>
    <w:rsid w:val="00375D1A"/>
    <w:rsid w:val="003A678D"/>
    <w:rsid w:val="003C67CF"/>
    <w:rsid w:val="003F7E07"/>
    <w:rsid w:val="00406708"/>
    <w:rsid w:val="004229F3"/>
    <w:rsid w:val="00423757"/>
    <w:rsid w:val="0043180B"/>
    <w:rsid w:val="00444151"/>
    <w:rsid w:val="00473477"/>
    <w:rsid w:val="00473E70"/>
    <w:rsid w:val="00475AAA"/>
    <w:rsid w:val="00480002"/>
    <w:rsid w:val="00484A5D"/>
    <w:rsid w:val="00487B69"/>
    <w:rsid w:val="004A0A20"/>
    <w:rsid w:val="004C037F"/>
    <w:rsid w:val="004C23B7"/>
    <w:rsid w:val="004C3984"/>
    <w:rsid w:val="004F0814"/>
    <w:rsid w:val="004F293A"/>
    <w:rsid w:val="00510763"/>
    <w:rsid w:val="005200FB"/>
    <w:rsid w:val="005377E8"/>
    <w:rsid w:val="00546AA0"/>
    <w:rsid w:val="00570D37"/>
    <w:rsid w:val="005724D4"/>
    <w:rsid w:val="005754D3"/>
    <w:rsid w:val="0057581C"/>
    <w:rsid w:val="005765B9"/>
    <w:rsid w:val="0058770E"/>
    <w:rsid w:val="00595432"/>
    <w:rsid w:val="005E00D0"/>
    <w:rsid w:val="005F1D40"/>
    <w:rsid w:val="005F682B"/>
    <w:rsid w:val="005F716E"/>
    <w:rsid w:val="00612373"/>
    <w:rsid w:val="00642234"/>
    <w:rsid w:val="00656807"/>
    <w:rsid w:val="0066505A"/>
    <w:rsid w:val="00682D6A"/>
    <w:rsid w:val="00684C64"/>
    <w:rsid w:val="0069760A"/>
    <w:rsid w:val="006A4A3C"/>
    <w:rsid w:val="006A6C3D"/>
    <w:rsid w:val="006B2CEC"/>
    <w:rsid w:val="006D49F6"/>
    <w:rsid w:val="006E2949"/>
    <w:rsid w:val="006E695F"/>
    <w:rsid w:val="006F5433"/>
    <w:rsid w:val="00717FEC"/>
    <w:rsid w:val="00730781"/>
    <w:rsid w:val="00744597"/>
    <w:rsid w:val="00751FFC"/>
    <w:rsid w:val="007615D1"/>
    <w:rsid w:val="00763086"/>
    <w:rsid w:val="00772A78"/>
    <w:rsid w:val="00773C29"/>
    <w:rsid w:val="00776FB5"/>
    <w:rsid w:val="00791018"/>
    <w:rsid w:val="00795EF0"/>
    <w:rsid w:val="007A590C"/>
    <w:rsid w:val="007A7473"/>
    <w:rsid w:val="007B3977"/>
    <w:rsid w:val="007C3A57"/>
    <w:rsid w:val="007C5D69"/>
    <w:rsid w:val="007D3377"/>
    <w:rsid w:val="007D7E19"/>
    <w:rsid w:val="007E52C6"/>
    <w:rsid w:val="007F063A"/>
    <w:rsid w:val="007F08C6"/>
    <w:rsid w:val="007F473A"/>
    <w:rsid w:val="007F521B"/>
    <w:rsid w:val="00807AE7"/>
    <w:rsid w:val="00830595"/>
    <w:rsid w:val="00844FE8"/>
    <w:rsid w:val="0085051F"/>
    <w:rsid w:val="00851BC9"/>
    <w:rsid w:val="008644DE"/>
    <w:rsid w:val="00880E12"/>
    <w:rsid w:val="00886390"/>
    <w:rsid w:val="008A0D7D"/>
    <w:rsid w:val="008B3D59"/>
    <w:rsid w:val="008C659B"/>
    <w:rsid w:val="008F002B"/>
    <w:rsid w:val="008F66B1"/>
    <w:rsid w:val="009038B5"/>
    <w:rsid w:val="00913B17"/>
    <w:rsid w:val="00932F6B"/>
    <w:rsid w:val="009643C5"/>
    <w:rsid w:val="00983486"/>
    <w:rsid w:val="00992464"/>
    <w:rsid w:val="00995198"/>
    <w:rsid w:val="009963B2"/>
    <w:rsid w:val="00997830"/>
    <w:rsid w:val="00997C59"/>
    <w:rsid w:val="009A02B0"/>
    <w:rsid w:val="009A16A1"/>
    <w:rsid w:val="009A7428"/>
    <w:rsid w:val="009B21BD"/>
    <w:rsid w:val="009C13BC"/>
    <w:rsid w:val="009D71FD"/>
    <w:rsid w:val="009E110F"/>
    <w:rsid w:val="009F5B25"/>
    <w:rsid w:val="009F7069"/>
    <w:rsid w:val="009F7438"/>
    <w:rsid w:val="00A16669"/>
    <w:rsid w:val="00A41391"/>
    <w:rsid w:val="00A42579"/>
    <w:rsid w:val="00A515BE"/>
    <w:rsid w:val="00A7116B"/>
    <w:rsid w:val="00A969B7"/>
    <w:rsid w:val="00AB7133"/>
    <w:rsid w:val="00AB7D16"/>
    <w:rsid w:val="00AD2CD9"/>
    <w:rsid w:val="00AF5417"/>
    <w:rsid w:val="00B226E5"/>
    <w:rsid w:val="00B36810"/>
    <w:rsid w:val="00B42EA9"/>
    <w:rsid w:val="00B5152A"/>
    <w:rsid w:val="00B74F11"/>
    <w:rsid w:val="00B8516E"/>
    <w:rsid w:val="00B87EFD"/>
    <w:rsid w:val="00B9119A"/>
    <w:rsid w:val="00B96D6A"/>
    <w:rsid w:val="00BA325F"/>
    <w:rsid w:val="00BB4585"/>
    <w:rsid w:val="00BB5EB0"/>
    <w:rsid w:val="00BF1FBB"/>
    <w:rsid w:val="00C063FE"/>
    <w:rsid w:val="00C2242B"/>
    <w:rsid w:val="00C24B96"/>
    <w:rsid w:val="00C40210"/>
    <w:rsid w:val="00C55635"/>
    <w:rsid w:val="00C61244"/>
    <w:rsid w:val="00C73358"/>
    <w:rsid w:val="00C736FD"/>
    <w:rsid w:val="00C73A31"/>
    <w:rsid w:val="00C80638"/>
    <w:rsid w:val="00CC037C"/>
    <w:rsid w:val="00CC7E58"/>
    <w:rsid w:val="00CE43AA"/>
    <w:rsid w:val="00CF38FC"/>
    <w:rsid w:val="00D30E98"/>
    <w:rsid w:val="00D35C07"/>
    <w:rsid w:val="00D41162"/>
    <w:rsid w:val="00D56AA4"/>
    <w:rsid w:val="00D6073C"/>
    <w:rsid w:val="00D77C5A"/>
    <w:rsid w:val="00D8039C"/>
    <w:rsid w:val="00D83062"/>
    <w:rsid w:val="00D912E5"/>
    <w:rsid w:val="00D979D2"/>
    <w:rsid w:val="00DB0006"/>
    <w:rsid w:val="00DF0804"/>
    <w:rsid w:val="00DF0821"/>
    <w:rsid w:val="00DF5A25"/>
    <w:rsid w:val="00DF5BFE"/>
    <w:rsid w:val="00DF6441"/>
    <w:rsid w:val="00E069EE"/>
    <w:rsid w:val="00E20513"/>
    <w:rsid w:val="00E2140A"/>
    <w:rsid w:val="00E373FB"/>
    <w:rsid w:val="00E441B5"/>
    <w:rsid w:val="00E64F35"/>
    <w:rsid w:val="00E96F01"/>
    <w:rsid w:val="00EA078A"/>
    <w:rsid w:val="00EC46EF"/>
    <w:rsid w:val="00EC7313"/>
    <w:rsid w:val="00ED66F0"/>
    <w:rsid w:val="00ED7F46"/>
    <w:rsid w:val="00EE0245"/>
    <w:rsid w:val="00EE1B8B"/>
    <w:rsid w:val="00F15B58"/>
    <w:rsid w:val="00F324CF"/>
    <w:rsid w:val="00F35F6A"/>
    <w:rsid w:val="00F37821"/>
    <w:rsid w:val="00F502FA"/>
    <w:rsid w:val="00F53DA6"/>
    <w:rsid w:val="00F72DEF"/>
    <w:rsid w:val="00FE6D7E"/>
    <w:rsid w:val="00FF3380"/>
    <w:rsid w:val="00FF4EF5"/>
    <w:rsid w:val="00FF5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12E1"/>
  <w15:docId w15:val="{E20C9774-AAA7-4B0E-B374-F82270A0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93A"/>
    <w:pPr>
      <w:spacing w:line="220" w:lineRule="exact"/>
      <w:ind w:left="-57" w:right="-57" w:firstLine="0"/>
      <w:jc w:val="center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B8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1B8B"/>
    <w:rPr>
      <w:rFonts w:eastAsia="Times New Roman"/>
      <w:szCs w:val="30"/>
      <w:lang w:eastAsia="ru-RU"/>
    </w:rPr>
  </w:style>
  <w:style w:type="paragraph" w:styleId="a5">
    <w:name w:val="footer"/>
    <w:basedOn w:val="a"/>
    <w:link w:val="a6"/>
    <w:uiPriority w:val="99"/>
    <w:unhideWhenUsed/>
    <w:rsid w:val="00EE1B8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1B8B"/>
    <w:rPr>
      <w:rFonts w:eastAsia="Times New Roman"/>
      <w:szCs w:val="30"/>
      <w:lang w:eastAsia="ru-RU"/>
    </w:rPr>
  </w:style>
  <w:style w:type="paragraph" w:customStyle="1" w:styleId="newncpi">
    <w:name w:val="newncpi"/>
    <w:basedOn w:val="a"/>
    <w:rsid w:val="00682D6A"/>
    <w:pPr>
      <w:spacing w:line="240" w:lineRule="auto"/>
      <w:ind w:left="0" w:right="0" w:firstLine="567"/>
      <w:jc w:val="both"/>
    </w:pPr>
    <w:rPr>
      <w:sz w:val="24"/>
      <w:szCs w:val="24"/>
    </w:rPr>
  </w:style>
  <w:style w:type="paragraph" w:customStyle="1" w:styleId="cap1">
    <w:name w:val="cap1"/>
    <w:basedOn w:val="a"/>
    <w:rsid w:val="00682D6A"/>
    <w:pPr>
      <w:spacing w:line="240" w:lineRule="auto"/>
      <w:ind w:left="0" w:right="0"/>
      <w:jc w:val="left"/>
    </w:pPr>
    <w:rPr>
      <w:sz w:val="22"/>
      <w:szCs w:val="22"/>
    </w:rPr>
  </w:style>
  <w:style w:type="paragraph" w:styleId="a7">
    <w:name w:val="Body Text"/>
    <w:basedOn w:val="a"/>
    <w:link w:val="a8"/>
    <w:rsid w:val="00682D6A"/>
    <w:pPr>
      <w:spacing w:after="120" w:line="240" w:lineRule="auto"/>
      <w:ind w:left="0" w:right="0"/>
      <w:jc w:val="left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682D6A"/>
    <w:rPr>
      <w:rFonts w:eastAsia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B7D1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B7D16"/>
    <w:rPr>
      <w:rFonts w:eastAsia="Times New Roman"/>
      <w:szCs w:val="3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23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23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Zhanna Garunovich</dc:creator>
  <cp:lastModifiedBy>Артем В. Гремяко</cp:lastModifiedBy>
  <cp:revision>2</cp:revision>
  <cp:lastPrinted>2026-10-13T13:01:00Z</cp:lastPrinted>
  <dcterms:created xsi:type="dcterms:W3CDTF">2026-10-15T14:06:00Z</dcterms:created>
  <dcterms:modified xsi:type="dcterms:W3CDTF">2026-10-15T14:06:00Z</dcterms:modified>
</cp:coreProperties>
</file>